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C7" w:rsidRPr="00376DBC" w:rsidRDefault="007320C7" w:rsidP="007320C7">
      <w:pPr>
        <w:keepNext/>
        <w:keepLines/>
        <w:jc w:val="center"/>
        <w:outlineLvl w:val="0"/>
        <w:rPr>
          <w:b/>
          <w:bCs/>
        </w:rPr>
      </w:pPr>
      <w:bookmarkStart w:id="0" w:name="_Toc378081859"/>
      <w:bookmarkStart w:id="1" w:name="_Toc378082088"/>
      <w:bookmarkStart w:id="2" w:name="_Toc383528576"/>
      <w:bookmarkStart w:id="3" w:name="_Toc383528588"/>
      <w:bookmarkStart w:id="4" w:name="_Toc383528913"/>
      <w:bookmarkStart w:id="5" w:name="_Toc383528931"/>
      <w:bookmarkStart w:id="6" w:name="_Toc383529229"/>
      <w:bookmarkStart w:id="7" w:name="_Toc5444813"/>
      <w:r w:rsidRPr="00376DBC">
        <w:rPr>
          <w:b/>
          <w:bCs/>
        </w:rPr>
        <w:t xml:space="preserve">ПАСПОРТ УСЛУГИ (ПРОЦЕССА) </w:t>
      </w:r>
      <w:r w:rsidR="00746E12" w:rsidRPr="00376DBC">
        <w:rPr>
          <w:b/>
          <w:bCs/>
        </w:rPr>
        <w:t>АО «ОРЭС-Тамбов»</w:t>
      </w:r>
    </w:p>
    <w:p w:rsidR="00BA29D9" w:rsidRPr="00376DBC" w:rsidRDefault="00BA29D9" w:rsidP="00471F66">
      <w:pPr>
        <w:pStyle w:val="1"/>
        <w:tabs>
          <w:tab w:val="left" w:pos="0"/>
        </w:tabs>
        <w:spacing w:before="240"/>
        <w:ind w:left="709"/>
        <w:jc w:val="center"/>
        <w:rPr>
          <w:rFonts w:ascii="Times New Roman" w:hAnsi="Times New Roman"/>
          <w:color w:val="auto"/>
          <w:sz w:val="26"/>
          <w:szCs w:val="26"/>
          <w:lang w:val="ru-RU"/>
        </w:rPr>
      </w:pPr>
      <w:bookmarkStart w:id="8" w:name="_Toc378081923"/>
      <w:bookmarkStart w:id="9" w:name="_Toc378082152"/>
      <w:bookmarkStart w:id="10" w:name="_Toc383528936"/>
      <w:bookmarkStart w:id="11" w:name="_Toc383529234"/>
      <w:bookmarkStart w:id="12" w:name="_Toc5444817"/>
      <w:bookmarkEnd w:id="0"/>
      <w:bookmarkEnd w:id="1"/>
      <w:bookmarkEnd w:id="2"/>
      <w:bookmarkEnd w:id="3"/>
      <w:bookmarkEnd w:id="4"/>
      <w:bookmarkEnd w:id="5"/>
      <w:bookmarkEnd w:id="6"/>
      <w:bookmarkEnd w:id="7"/>
      <w:r w:rsidRPr="00376DBC">
        <w:rPr>
          <w:rFonts w:ascii="Times New Roman" w:hAnsi="Times New Roman"/>
          <w:color w:val="auto"/>
          <w:sz w:val="26"/>
          <w:szCs w:val="26"/>
        </w:rPr>
        <w:t>Технологическое присоединение энергопринимающих устройств посредством перераспределения максимальной мощности в пределах действия соответствующего центра питания</w:t>
      </w:r>
      <w:bookmarkEnd w:id="8"/>
      <w:bookmarkEnd w:id="9"/>
      <w:bookmarkEnd w:id="10"/>
      <w:bookmarkEnd w:id="11"/>
      <w:bookmarkEnd w:id="12"/>
    </w:p>
    <w:p w:rsidR="00CE629D" w:rsidRPr="00376DBC" w:rsidRDefault="00CE629D" w:rsidP="00CE629D">
      <w:pPr>
        <w:spacing w:before="120"/>
        <w:ind w:firstLine="567"/>
        <w:jc w:val="both"/>
        <w:rPr>
          <w:sz w:val="26"/>
          <w:szCs w:val="26"/>
        </w:rPr>
      </w:pPr>
      <w:r w:rsidRPr="00376DBC">
        <w:rPr>
          <w:b/>
          <w:sz w:val="26"/>
          <w:szCs w:val="26"/>
        </w:rPr>
        <w:t xml:space="preserve">Круг заявителей: </w:t>
      </w:r>
      <w:r w:rsidRPr="00376DBC">
        <w:rPr>
          <w:sz w:val="26"/>
          <w:szCs w:val="26"/>
        </w:rPr>
        <w:t>физическое лицо, юридическое лицо или индивидуальный предприниматель.</w:t>
      </w:r>
    </w:p>
    <w:p w:rsidR="00CE629D" w:rsidRPr="00376DBC" w:rsidRDefault="00CE629D" w:rsidP="00CE629D">
      <w:pPr>
        <w:autoSpaceDE w:val="0"/>
        <w:autoSpaceDN w:val="0"/>
        <w:adjustRightInd w:val="0"/>
        <w:ind w:firstLine="567"/>
        <w:jc w:val="both"/>
        <w:rPr>
          <w:rFonts w:eastAsiaTheme="minorHAnsi"/>
          <w:sz w:val="26"/>
          <w:szCs w:val="26"/>
          <w:lang w:eastAsia="en-US"/>
        </w:rPr>
      </w:pPr>
      <w:r w:rsidRPr="00376DBC">
        <w:rPr>
          <w:b/>
          <w:sz w:val="26"/>
          <w:szCs w:val="26"/>
        </w:rPr>
        <w:t xml:space="preserve">Размер платы за предоставление услуги (процесса) и основание ее взимания: </w:t>
      </w:r>
      <w:r w:rsidRPr="00376DBC">
        <w:rPr>
          <w:sz w:val="26"/>
          <w:szCs w:val="26"/>
        </w:rPr>
        <w:t xml:space="preserve">Размер платы за технологическое присоединение энергопринимающих устройств рассчитывается исходя из утвержденных </w:t>
      </w:r>
      <w:r w:rsidRPr="00376DBC">
        <w:rPr>
          <w:rFonts w:eastAsiaTheme="minorHAnsi"/>
          <w:sz w:val="26"/>
          <w:szCs w:val="26"/>
          <w:lang w:eastAsia="en-US"/>
        </w:rPr>
        <w:t>органами исполнительной власти субъектов Российской Федерации в области государственного регулирования тарифов ставок платы.</w:t>
      </w:r>
    </w:p>
    <w:p w:rsidR="00CE629D" w:rsidRPr="00376DBC" w:rsidRDefault="00CE629D" w:rsidP="00CE629D">
      <w:pPr>
        <w:autoSpaceDE w:val="0"/>
        <w:autoSpaceDN w:val="0"/>
        <w:adjustRightInd w:val="0"/>
        <w:spacing w:before="120"/>
        <w:ind w:firstLine="567"/>
        <w:jc w:val="both"/>
        <w:rPr>
          <w:sz w:val="26"/>
          <w:szCs w:val="26"/>
        </w:rPr>
      </w:pPr>
      <w:r w:rsidRPr="00376DBC">
        <w:rPr>
          <w:b/>
          <w:sz w:val="26"/>
          <w:szCs w:val="26"/>
        </w:rPr>
        <w:t>Условия оказания услуги (процесса):</w:t>
      </w:r>
      <w:r w:rsidRPr="00376DBC">
        <w:rPr>
          <w:sz w:val="26"/>
          <w:szCs w:val="26"/>
        </w:rPr>
        <w:t xml:space="preserve"> </w:t>
      </w:r>
    </w:p>
    <w:p w:rsidR="00CE629D" w:rsidRPr="00376DBC" w:rsidRDefault="00CE629D" w:rsidP="00CE629D">
      <w:pPr>
        <w:autoSpaceDE w:val="0"/>
        <w:autoSpaceDN w:val="0"/>
        <w:adjustRightInd w:val="0"/>
        <w:ind w:firstLine="567"/>
        <w:jc w:val="both"/>
        <w:rPr>
          <w:sz w:val="26"/>
          <w:szCs w:val="26"/>
        </w:rPr>
      </w:pPr>
      <w:r w:rsidRPr="00376DBC">
        <w:rPr>
          <w:sz w:val="26"/>
          <w:szCs w:val="26"/>
        </w:rPr>
        <w:t xml:space="preserve">1) Наличие соглашения о перераспределении мощности между заинтересованными лицами; наличие избытков мощности. </w:t>
      </w:r>
    </w:p>
    <w:p w:rsidR="00CE629D" w:rsidRPr="00376DBC" w:rsidRDefault="00CE629D" w:rsidP="00CE629D">
      <w:pPr>
        <w:autoSpaceDE w:val="0"/>
        <w:autoSpaceDN w:val="0"/>
        <w:adjustRightInd w:val="0"/>
        <w:jc w:val="both"/>
        <w:rPr>
          <w:rFonts w:eastAsiaTheme="minorHAnsi"/>
          <w:sz w:val="26"/>
          <w:szCs w:val="26"/>
          <w:lang w:eastAsia="en-US"/>
        </w:rPr>
      </w:pPr>
      <w:proofErr w:type="gramStart"/>
      <w:r w:rsidRPr="00376DBC">
        <w:rPr>
          <w:sz w:val="26"/>
          <w:szCs w:val="26"/>
        </w:rPr>
        <w:t>2) Перераспределение возможно в пределах действия одного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w:t>
      </w:r>
      <w:r w:rsidRPr="00376DBC">
        <w:rPr>
          <w:rFonts w:eastAsiaTheme="minorHAnsi"/>
          <w:sz w:val="26"/>
          <w:szCs w:val="26"/>
          <w:lang w:eastAsia="en-US"/>
        </w:rPr>
        <w:t xml:space="preserve"> к которому осуществлено технологическое присоединение энергопринимающих устройств</w:t>
      </w:r>
      <w:proofErr w:type="gramEnd"/>
      <w:r w:rsidRPr="00376DBC">
        <w:rPr>
          <w:rFonts w:eastAsiaTheme="minorHAnsi"/>
          <w:sz w:val="26"/>
          <w:szCs w:val="26"/>
          <w:lang w:eastAsia="en-US"/>
        </w:rPr>
        <w:t xml:space="preserve"> лица, перераспределяющего свою максимальную мощность</w:t>
      </w:r>
      <w:r w:rsidRPr="00376DBC">
        <w:rPr>
          <w:sz w:val="26"/>
          <w:szCs w:val="26"/>
        </w:rPr>
        <w:t>;</w:t>
      </w:r>
    </w:p>
    <w:p w:rsidR="00CE629D" w:rsidRPr="00376DBC" w:rsidRDefault="00CE629D" w:rsidP="00CE629D">
      <w:pPr>
        <w:autoSpaceDE w:val="0"/>
        <w:autoSpaceDN w:val="0"/>
        <w:adjustRightInd w:val="0"/>
        <w:ind w:firstLine="567"/>
        <w:jc w:val="both"/>
        <w:rPr>
          <w:sz w:val="26"/>
          <w:szCs w:val="26"/>
        </w:rPr>
      </w:pPr>
      <w:r w:rsidRPr="00376DBC">
        <w:rPr>
          <w:sz w:val="26"/>
          <w:szCs w:val="26"/>
        </w:rPr>
        <w:t>3) Заявители,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w:t>
      </w:r>
    </w:p>
    <w:p w:rsidR="00CE629D" w:rsidRPr="00376DBC" w:rsidRDefault="00CE629D" w:rsidP="00CE629D">
      <w:pPr>
        <w:pStyle w:val="ConsPlusNormal"/>
        <w:ind w:firstLine="540"/>
        <w:jc w:val="both"/>
        <w:rPr>
          <w:rFonts w:ascii="Times New Roman" w:hAnsi="Times New Roman" w:cs="Times New Roman"/>
          <w:sz w:val="26"/>
          <w:szCs w:val="26"/>
        </w:rPr>
      </w:pPr>
      <w:r w:rsidRPr="00376DBC">
        <w:rPr>
          <w:sz w:val="26"/>
          <w:szCs w:val="26"/>
        </w:rPr>
        <w:t xml:space="preserve">4) </w:t>
      </w:r>
      <w:r w:rsidRPr="00376DBC">
        <w:rPr>
          <w:rFonts w:ascii="Times New Roman" w:hAnsi="Times New Roman" w:cs="Times New Roman"/>
          <w:sz w:val="26"/>
          <w:szCs w:val="26"/>
        </w:rPr>
        <w:t>За исключением: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CE629D" w:rsidRPr="00376DBC" w:rsidRDefault="00CE629D" w:rsidP="00CE629D">
      <w:pPr>
        <w:autoSpaceDE w:val="0"/>
        <w:autoSpaceDN w:val="0"/>
        <w:adjustRightInd w:val="0"/>
        <w:ind w:firstLine="567"/>
        <w:jc w:val="both"/>
        <w:rPr>
          <w:sz w:val="26"/>
          <w:szCs w:val="26"/>
        </w:rPr>
      </w:pPr>
      <w:r w:rsidRPr="00376DBC">
        <w:rPr>
          <w:sz w:val="26"/>
          <w:szCs w:val="26"/>
        </w:rPr>
        <w:t>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CE629D" w:rsidRPr="00376DBC" w:rsidRDefault="00CE629D" w:rsidP="00CE629D">
      <w:pPr>
        <w:autoSpaceDE w:val="0"/>
        <w:autoSpaceDN w:val="0"/>
        <w:adjustRightInd w:val="0"/>
        <w:spacing w:before="200"/>
        <w:ind w:firstLine="540"/>
        <w:jc w:val="both"/>
        <w:rPr>
          <w:sz w:val="26"/>
          <w:szCs w:val="26"/>
        </w:rPr>
      </w:pPr>
      <w:r w:rsidRPr="00376DBC">
        <w:rPr>
          <w:sz w:val="26"/>
          <w:szCs w:val="26"/>
        </w:rP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w:t>
      </w:r>
      <w:proofErr w:type="gramStart"/>
      <w:r w:rsidRPr="00376DBC">
        <w:rPr>
          <w:sz w:val="26"/>
          <w:szCs w:val="26"/>
        </w:rPr>
        <w:t>Вт вкл</w:t>
      </w:r>
      <w:proofErr w:type="gramEnd"/>
      <w:r w:rsidRPr="00376DBC">
        <w:rPr>
          <w:sz w:val="26"/>
          <w:szCs w:val="26"/>
        </w:rPr>
        <w:t>ючительно (с учетом ранее присоединенных в данной точке присоединения энергопринимающих устройств) по третьей категории надежности;</w:t>
      </w:r>
    </w:p>
    <w:p w:rsidR="00CE629D" w:rsidRPr="00376DBC" w:rsidRDefault="00CE629D" w:rsidP="00CE629D">
      <w:pPr>
        <w:autoSpaceDE w:val="0"/>
        <w:autoSpaceDN w:val="0"/>
        <w:adjustRightInd w:val="0"/>
        <w:spacing w:before="200"/>
        <w:ind w:firstLine="540"/>
        <w:jc w:val="both"/>
        <w:rPr>
          <w:sz w:val="26"/>
          <w:szCs w:val="26"/>
        </w:rPr>
      </w:pPr>
      <w:r w:rsidRPr="00376DBC">
        <w:rPr>
          <w:sz w:val="26"/>
          <w:szCs w:val="26"/>
        </w:rPr>
        <w:t>б) лица, технологическое присоединение которых осуществлено по временной схеме электроснабжения;</w:t>
      </w:r>
    </w:p>
    <w:p w:rsidR="00CE629D" w:rsidRPr="002A2766" w:rsidRDefault="00CE629D" w:rsidP="00CE629D">
      <w:pPr>
        <w:autoSpaceDE w:val="0"/>
        <w:autoSpaceDN w:val="0"/>
        <w:adjustRightInd w:val="0"/>
        <w:spacing w:before="200"/>
        <w:ind w:firstLine="540"/>
        <w:jc w:val="both"/>
        <w:rPr>
          <w:sz w:val="26"/>
          <w:szCs w:val="26"/>
        </w:rPr>
      </w:pPr>
      <w:r w:rsidRPr="002A2766">
        <w:rPr>
          <w:sz w:val="26"/>
          <w:szCs w:val="26"/>
        </w:rPr>
        <w:lastRenderedPageBreak/>
        <w:t>в) физические лица в отношении энергопринимающих устройств, максимальная мощность которых составляет до 15 к</w:t>
      </w:r>
      <w:proofErr w:type="gramStart"/>
      <w:r w:rsidRPr="002A2766">
        <w:rPr>
          <w:sz w:val="26"/>
          <w:szCs w:val="26"/>
        </w:rPr>
        <w:t>Вт вкл</w:t>
      </w:r>
      <w:proofErr w:type="gramEnd"/>
      <w:r w:rsidRPr="002A2766">
        <w:rPr>
          <w:sz w:val="26"/>
          <w:szCs w:val="26"/>
        </w:rPr>
        <w:t>ючительно;</w:t>
      </w:r>
    </w:p>
    <w:p w:rsidR="00CE629D" w:rsidRPr="002A2766" w:rsidRDefault="00CE629D" w:rsidP="00CE629D">
      <w:pPr>
        <w:autoSpaceDE w:val="0"/>
        <w:autoSpaceDN w:val="0"/>
        <w:adjustRightInd w:val="0"/>
        <w:spacing w:before="200"/>
        <w:ind w:firstLine="540"/>
        <w:jc w:val="both"/>
        <w:rPr>
          <w:sz w:val="26"/>
          <w:szCs w:val="26"/>
        </w:rPr>
      </w:pPr>
      <w:r w:rsidRPr="002A2766">
        <w:rPr>
          <w:sz w:val="26"/>
          <w:szCs w:val="26"/>
        </w:rP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CE629D" w:rsidRPr="002A2766" w:rsidRDefault="00CE629D" w:rsidP="00CE629D">
      <w:pPr>
        <w:autoSpaceDE w:val="0"/>
        <w:autoSpaceDN w:val="0"/>
        <w:adjustRightInd w:val="0"/>
        <w:spacing w:before="200"/>
        <w:ind w:firstLine="540"/>
        <w:jc w:val="both"/>
        <w:rPr>
          <w:sz w:val="26"/>
          <w:szCs w:val="26"/>
        </w:rPr>
      </w:pPr>
      <w:r w:rsidRPr="002A2766">
        <w:rPr>
          <w:sz w:val="26"/>
          <w:szCs w:val="26"/>
        </w:rPr>
        <w:t>д) лица, не внесшие плату за технологическое присоединение либо внесшие плату за технологическое присоединение не в полном объеме.</w:t>
      </w:r>
    </w:p>
    <w:p w:rsidR="00CE629D" w:rsidRPr="002A2766" w:rsidRDefault="00CE629D" w:rsidP="00CE629D">
      <w:pPr>
        <w:pStyle w:val="ConsPlusNormal"/>
        <w:ind w:firstLine="540"/>
        <w:jc w:val="both"/>
        <w:rPr>
          <w:rFonts w:ascii="Times New Roman" w:hAnsi="Times New Roman" w:cs="Times New Roman"/>
          <w:sz w:val="26"/>
          <w:szCs w:val="26"/>
        </w:rPr>
      </w:pPr>
    </w:p>
    <w:p w:rsidR="00CE629D" w:rsidRPr="002A2766" w:rsidRDefault="00CE629D" w:rsidP="00CE629D">
      <w:pPr>
        <w:autoSpaceDE w:val="0"/>
        <w:autoSpaceDN w:val="0"/>
        <w:adjustRightInd w:val="0"/>
        <w:spacing w:before="120"/>
        <w:ind w:firstLine="567"/>
        <w:jc w:val="both"/>
        <w:rPr>
          <w:sz w:val="26"/>
          <w:szCs w:val="26"/>
        </w:rPr>
      </w:pPr>
      <w:r w:rsidRPr="002A2766">
        <w:rPr>
          <w:b/>
          <w:sz w:val="26"/>
          <w:szCs w:val="26"/>
        </w:rPr>
        <w:t>Результат оказания услуги (процесса):</w:t>
      </w:r>
      <w:r w:rsidRPr="002A2766">
        <w:rPr>
          <w:sz w:val="26"/>
          <w:szCs w:val="26"/>
        </w:rPr>
        <w:t xml:space="preserve"> технологическое присоединение энергопринимающих устройств Заявителя посредством перераспределения мощности.</w:t>
      </w:r>
    </w:p>
    <w:p w:rsidR="00CE629D" w:rsidRPr="002A2766" w:rsidRDefault="00CE629D" w:rsidP="00CE629D">
      <w:pPr>
        <w:autoSpaceDE w:val="0"/>
        <w:autoSpaceDN w:val="0"/>
        <w:adjustRightInd w:val="0"/>
        <w:spacing w:before="120"/>
        <w:ind w:firstLine="567"/>
        <w:jc w:val="both"/>
        <w:outlineLvl w:val="0"/>
        <w:rPr>
          <w:b/>
          <w:sz w:val="26"/>
          <w:szCs w:val="26"/>
        </w:rPr>
      </w:pPr>
      <w:r w:rsidRPr="002A2766">
        <w:rPr>
          <w:b/>
          <w:sz w:val="26"/>
          <w:szCs w:val="26"/>
        </w:rPr>
        <w:t>Общий срок оказания услуги (процесса):</w:t>
      </w:r>
    </w:p>
    <w:p w:rsidR="00CE629D" w:rsidRPr="002A2766" w:rsidRDefault="00CE629D" w:rsidP="00CE629D">
      <w:pPr>
        <w:autoSpaceDE w:val="0"/>
        <w:autoSpaceDN w:val="0"/>
        <w:adjustRightInd w:val="0"/>
        <w:ind w:firstLine="567"/>
        <w:jc w:val="both"/>
        <w:outlineLvl w:val="0"/>
        <w:rPr>
          <w:sz w:val="26"/>
          <w:szCs w:val="26"/>
        </w:rPr>
      </w:pPr>
    </w:p>
    <w:p w:rsidR="00CE629D" w:rsidRPr="002A2766" w:rsidRDefault="00CE629D" w:rsidP="00CE629D">
      <w:pPr>
        <w:pStyle w:val="a3"/>
        <w:numPr>
          <w:ilvl w:val="0"/>
          <w:numId w:val="10"/>
        </w:numPr>
        <w:autoSpaceDE w:val="0"/>
        <w:autoSpaceDN w:val="0"/>
        <w:adjustRightInd w:val="0"/>
        <w:ind w:left="0" w:firstLine="567"/>
        <w:jc w:val="both"/>
        <w:rPr>
          <w:sz w:val="26"/>
          <w:szCs w:val="26"/>
          <w:lang w:val="ru-RU"/>
        </w:rPr>
      </w:pPr>
      <w:proofErr w:type="gramStart"/>
      <w:r w:rsidRPr="002A2766">
        <w:rPr>
          <w:sz w:val="26"/>
          <w:szCs w:val="26"/>
          <w:lang w:val="ru-RU"/>
        </w:rPr>
        <w:t>при отсутствии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- 30 дней;</w:t>
      </w:r>
      <w:proofErr w:type="gramEnd"/>
    </w:p>
    <w:p w:rsidR="00CE629D" w:rsidRPr="002A2766" w:rsidRDefault="00CE629D" w:rsidP="00CE629D">
      <w:pPr>
        <w:pStyle w:val="a3"/>
        <w:numPr>
          <w:ilvl w:val="0"/>
          <w:numId w:val="10"/>
        </w:numPr>
        <w:autoSpaceDE w:val="0"/>
        <w:autoSpaceDN w:val="0"/>
        <w:adjustRightInd w:val="0"/>
        <w:ind w:left="0" w:firstLine="567"/>
        <w:jc w:val="both"/>
        <w:rPr>
          <w:sz w:val="26"/>
          <w:szCs w:val="26"/>
          <w:lang w:val="ru-RU"/>
        </w:rPr>
      </w:pPr>
      <w:r w:rsidRPr="002A2766">
        <w:rPr>
          <w:sz w:val="26"/>
          <w:szCs w:val="26"/>
          <w:lang w:val="ru-RU"/>
        </w:rPr>
        <w:t>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CE629D" w:rsidRPr="002A2766" w:rsidRDefault="00CE629D" w:rsidP="00CE629D">
      <w:pPr>
        <w:autoSpaceDE w:val="0"/>
        <w:autoSpaceDN w:val="0"/>
        <w:adjustRightInd w:val="0"/>
        <w:ind w:firstLine="567"/>
        <w:jc w:val="both"/>
        <w:outlineLvl w:val="0"/>
        <w:rPr>
          <w:sz w:val="26"/>
          <w:szCs w:val="26"/>
        </w:rPr>
      </w:pPr>
      <w:r w:rsidRPr="002A2766">
        <w:rPr>
          <w:sz w:val="26"/>
          <w:szCs w:val="26"/>
        </w:rPr>
        <w:t>- 120 дней - для заявителей, максимальная мощность энергопринимающих устройств которых составляет до 670 кВт;</w:t>
      </w:r>
    </w:p>
    <w:p w:rsidR="00CE629D" w:rsidRPr="002A2766" w:rsidRDefault="00CE629D" w:rsidP="00CE629D">
      <w:pPr>
        <w:autoSpaceDE w:val="0"/>
        <w:autoSpaceDN w:val="0"/>
        <w:adjustRightInd w:val="0"/>
        <w:ind w:firstLine="567"/>
        <w:jc w:val="both"/>
        <w:rPr>
          <w:sz w:val="26"/>
          <w:szCs w:val="26"/>
        </w:rPr>
      </w:pPr>
      <w:r w:rsidRPr="002A2766">
        <w:rPr>
          <w:sz w:val="26"/>
          <w:szCs w:val="26"/>
        </w:rPr>
        <w:t>- 1 год - для заявителей, максимальная мощность энергопринимающих устройств которых составляет свыше 670 кВт.</w:t>
      </w:r>
    </w:p>
    <w:p w:rsidR="00CE629D" w:rsidRPr="002A2766" w:rsidRDefault="00CE629D" w:rsidP="00CE629D">
      <w:pPr>
        <w:pStyle w:val="a3"/>
        <w:numPr>
          <w:ilvl w:val="0"/>
          <w:numId w:val="10"/>
        </w:numPr>
        <w:autoSpaceDE w:val="0"/>
        <w:autoSpaceDN w:val="0"/>
        <w:adjustRightInd w:val="0"/>
        <w:ind w:left="0" w:firstLine="567"/>
        <w:jc w:val="both"/>
        <w:rPr>
          <w:sz w:val="26"/>
          <w:szCs w:val="26"/>
          <w:lang w:val="ru-RU"/>
        </w:rPr>
      </w:pPr>
      <w:proofErr w:type="gramStart"/>
      <w:r w:rsidRPr="002A2766">
        <w:rPr>
          <w:sz w:val="26"/>
          <w:szCs w:val="26"/>
          <w:lang w:val="ru-RU"/>
        </w:rPr>
        <w:t>При</w:t>
      </w:r>
      <w:proofErr w:type="gramEnd"/>
      <w:r w:rsidRPr="002A2766">
        <w:rPr>
          <w:sz w:val="26"/>
          <w:szCs w:val="26"/>
          <w:lang w:val="ru-RU"/>
        </w:rPr>
        <w:t xml:space="preserve"> </w:t>
      </w:r>
      <w:proofErr w:type="gramStart"/>
      <w:r w:rsidRPr="002A2766">
        <w:rPr>
          <w:sz w:val="26"/>
          <w:szCs w:val="26"/>
          <w:lang w:val="ru-RU"/>
        </w:rPr>
        <w:t>перераспределение</w:t>
      </w:r>
      <w:proofErr w:type="gramEnd"/>
      <w:r w:rsidRPr="002A2766">
        <w:rPr>
          <w:sz w:val="26"/>
          <w:szCs w:val="26"/>
          <w:lang w:val="ru-RU"/>
        </w:rPr>
        <w:t xml:space="preserve"> мощности в пределах действия одного центра питания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CE629D" w:rsidRPr="002A2766" w:rsidRDefault="00CE629D" w:rsidP="00CE629D">
      <w:pPr>
        <w:pStyle w:val="a3"/>
        <w:numPr>
          <w:ilvl w:val="0"/>
          <w:numId w:val="10"/>
        </w:numPr>
        <w:autoSpaceDE w:val="0"/>
        <w:autoSpaceDN w:val="0"/>
        <w:adjustRightInd w:val="0"/>
        <w:ind w:left="0" w:firstLine="567"/>
        <w:jc w:val="both"/>
        <w:rPr>
          <w:sz w:val="26"/>
          <w:szCs w:val="26"/>
          <w:lang w:val="ru-RU"/>
        </w:rPr>
      </w:pPr>
      <w:r w:rsidRPr="002A2766">
        <w:rPr>
          <w:sz w:val="26"/>
          <w:szCs w:val="26"/>
          <w:lang w:val="ru-RU"/>
        </w:rPr>
        <w:lastRenderedPageBreak/>
        <w:t>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w:t>
      </w:r>
    </w:p>
    <w:p w:rsidR="00CE629D" w:rsidRPr="002A2766" w:rsidRDefault="00CE629D" w:rsidP="00CE629D">
      <w:pPr>
        <w:pStyle w:val="a3"/>
        <w:autoSpaceDE w:val="0"/>
        <w:autoSpaceDN w:val="0"/>
        <w:adjustRightInd w:val="0"/>
        <w:ind w:left="0" w:firstLine="567"/>
        <w:jc w:val="both"/>
        <w:rPr>
          <w:sz w:val="26"/>
          <w:szCs w:val="26"/>
          <w:lang w:val="ru-RU"/>
        </w:rPr>
      </w:pPr>
      <w:r w:rsidRPr="002A2766">
        <w:rPr>
          <w:sz w:val="26"/>
          <w:szCs w:val="26"/>
          <w:lang w:val="ru-RU"/>
        </w:rPr>
        <w:t>- 1 год - для заявителей, максимальная мощность энергопринимающих устройств которых составляет менее 670 кВт;</w:t>
      </w:r>
    </w:p>
    <w:p w:rsidR="00CE629D" w:rsidRPr="002A2766" w:rsidRDefault="00CE629D" w:rsidP="00CE629D">
      <w:pPr>
        <w:pStyle w:val="a3"/>
        <w:autoSpaceDE w:val="0"/>
        <w:autoSpaceDN w:val="0"/>
        <w:adjustRightInd w:val="0"/>
        <w:ind w:left="0" w:firstLine="567"/>
        <w:jc w:val="both"/>
        <w:rPr>
          <w:sz w:val="26"/>
          <w:szCs w:val="26"/>
          <w:lang w:val="ru-RU"/>
        </w:rPr>
      </w:pPr>
      <w:r w:rsidRPr="002A2766">
        <w:rPr>
          <w:sz w:val="26"/>
          <w:szCs w:val="26"/>
          <w:lang w:val="ru-RU"/>
        </w:rPr>
        <w:t>- 2 года - для заявителей, максимальная мощность энергопринимающих устройств которых составляет не менее 670 кВт.</w:t>
      </w:r>
    </w:p>
    <w:p w:rsidR="00CE629D" w:rsidRPr="002A2766" w:rsidRDefault="00CE629D" w:rsidP="00CE629D">
      <w:pPr>
        <w:autoSpaceDE w:val="0"/>
        <w:autoSpaceDN w:val="0"/>
        <w:adjustRightInd w:val="0"/>
        <w:jc w:val="both"/>
        <w:outlineLvl w:val="0"/>
        <w:rPr>
          <w:sz w:val="26"/>
          <w:szCs w:val="26"/>
        </w:rPr>
      </w:pPr>
    </w:p>
    <w:p w:rsidR="00CE629D" w:rsidRPr="00CD1A02" w:rsidRDefault="00CE629D" w:rsidP="002A2766">
      <w:pPr>
        <w:spacing w:before="120"/>
        <w:ind w:firstLine="567"/>
        <w:jc w:val="center"/>
        <w:outlineLvl w:val="0"/>
        <w:rPr>
          <w:b/>
          <w:sz w:val="26"/>
          <w:szCs w:val="26"/>
        </w:rPr>
      </w:pPr>
      <w:r w:rsidRPr="00CD1A02">
        <w:rPr>
          <w:b/>
          <w:sz w:val="26"/>
          <w:szCs w:val="26"/>
        </w:rPr>
        <w:t>Состав, последовательность и сроки оказания услуги (процесса):</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1829"/>
        <w:gridCol w:w="2269"/>
        <w:gridCol w:w="3170"/>
        <w:gridCol w:w="1898"/>
        <w:gridCol w:w="2289"/>
        <w:gridCol w:w="2597"/>
      </w:tblGrid>
      <w:tr w:rsidR="00CD5C94" w:rsidRPr="00CD1A02" w:rsidTr="00744830">
        <w:trPr>
          <w:tblHeader/>
        </w:trPr>
        <w:tc>
          <w:tcPr>
            <w:tcW w:w="151" w:type="pct"/>
            <w:tcBorders>
              <w:top w:val="single" w:sz="4" w:space="0" w:color="auto"/>
              <w:left w:val="single" w:sz="4" w:space="0" w:color="auto"/>
              <w:bottom w:val="single" w:sz="4" w:space="0" w:color="auto"/>
              <w:right w:val="single" w:sz="4" w:space="0" w:color="auto"/>
            </w:tcBorders>
            <w:hideMark/>
          </w:tcPr>
          <w:p w:rsidR="00CE629D" w:rsidRPr="00CD1A02" w:rsidRDefault="00CE629D">
            <w:pPr>
              <w:spacing w:line="276" w:lineRule="auto"/>
              <w:jc w:val="center"/>
              <w:rPr>
                <w:b/>
                <w:bCs/>
                <w:lang w:eastAsia="en-US"/>
              </w:rPr>
            </w:pPr>
            <w:r w:rsidRPr="00CD1A02">
              <w:rPr>
                <w:b/>
                <w:bCs/>
                <w:sz w:val="22"/>
                <w:szCs w:val="22"/>
                <w:lang w:eastAsia="en-US"/>
              </w:rPr>
              <w:t>№</w:t>
            </w:r>
          </w:p>
        </w:tc>
        <w:tc>
          <w:tcPr>
            <w:tcW w:w="631" w:type="pct"/>
            <w:tcBorders>
              <w:top w:val="single" w:sz="4" w:space="0" w:color="auto"/>
              <w:left w:val="single" w:sz="4" w:space="0" w:color="auto"/>
              <w:bottom w:val="single" w:sz="4" w:space="0" w:color="auto"/>
              <w:right w:val="single" w:sz="4" w:space="0" w:color="auto"/>
            </w:tcBorders>
            <w:hideMark/>
          </w:tcPr>
          <w:p w:rsidR="00CE629D" w:rsidRPr="00CD1A02" w:rsidRDefault="00CE629D">
            <w:pPr>
              <w:spacing w:line="276" w:lineRule="auto"/>
              <w:jc w:val="center"/>
              <w:rPr>
                <w:b/>
                <w:bCs/>
                <w:lang w:eastAsia="en-US"/>
              </w:rPr>
            </w:pPr>
            <w:r w:rsidRPr="00CD1A02">
              <w:rPr>
                <w:b/>
                <w:bCs/>
                <w:sz w:val="22"/>
                <w:szCs w:val="22"/>
                <w:lang w:eastAsia="en-US"/>
              </w:rPr>
              <w:t>Этап</w:t>
            </w:r>
          </w:p>
        </w:tc>
        <w:tc>
          <w:tcPr>
            <w:tcW w:w="783" w:type="pct"/>
            <w:tcBorders>
              <w:top w:val="single" w:sz="4" w:space="0" w:color="auto"/>
              <w:left w:val="single" w:sz="4" w:space="0" w:color="auto"/>
              <w:bottom w:val="single" w:sz="4" w:space="0" w:color="auto"/>
              <w:right w:val="single" w:sz="4" w:space="0" w:color="auto"/>
            </w:tcBorders>
            <w:hideMark/>
          </w:tcPr>
          <w:p w:rsidR="00CE629D" w:rsidRPr="00CD1A02" w:rsidRDefault="00CE629D">
            <w:pPr>
              <w:spacing w:line="276" w:lineRule="auto"/>
              <w:jc w:val="center"/>
              <w:rPr>
                <w:b/>
                <w:bCs/>
                <w:lang w:eastAsia="en-US"/>
              </w:rPr>
            </w:pPr>
            <w:r w:rsidRPr="00CD1A02">
              <w:rPr>
                <w:b/>
                <w:bCs/>
                <w:sz w:val="22"/>
                <w:szCs w:val="22"/>
                <w:lang w:eastAsia="en-US"/>
              </w:rPr>
              <w:t>Условие этапа</w:t>
            </w:r>
          </w:p>
        </w:tc>
        <w:tc>
          <w:tcPr>
            <w:tcW w:w="1094" w:type="pct"/>
            <w:tcBorders>
              <w:top w:val="single" w:sz="4" w:space="0" w:color="auto"/>
              <w:left w:val="single" w:sz="4" w:space="0" w:color="auto"/>
              <w:bottom w:val="single" w:sz="4" w:space="0" w:color="auto"/>
              <w:right w:val="single" w:sz="4" w:space="0" w:color="auto"/>
            </w:tcBorders>
            <w:hideMark/>
          </w:tcPr>
          <w:p w:rsidR="00CE629D" w:rsidRPr="00CD1A02" w:rsidRDefault="00CE629D">
            <w:pPr>
              <w:spacing w:line="276" w:lineRule="auto"/>
              <w:jc w:val="center"/>
              <w:rPr>
                <w:b/>
                <w:bCs/>
                <w:lang w:eastAsia="en-US"/>
              </w:rPr>
            </w:pPr>
            <w:r w:rsidRPr="00CD1A02">
              <w:rPr>
                <w:b/>
                <w:bCs/>
                <w:sz w:val="22"/>
                <w:szCs w:val="22"/>
                <w:lang w:eastAsia="en-US"/>
              </w:rPr>
              <w:t>Содержание</w:t>
            </w:r>
          </w:p>
        </w:tc>
        <w:tc>
          <w:tcPr>
            <w:tcW w:w="655" w:type="pct"/>
            <w:tcBorders>
              <w:top w:val="single" w:sz="4" w:space="0" w:color="auto"/>
              <w:left w:val="single" w:sz="4" w:space="0" w:color="auto"/>
              <w:bottom w:val="single" w:sz="4" w:space="0" w:color="auto"/>
              <w:right w:val="single" w:sz="4" w:space="0" w:color="auto"/>
            </w:tcBorders>
            <w:hideMark/>
          </w:tcPr>
          <w:p w:rsidR="00CE629D" w:rsidRPr="00CD1A02" w:rsidRDefault="00CE629D">
            <w:pPr>
              <w:spacing w:line="276" w:lineRule="auto"/>
              <w:jc w:val="center"/>
              <w:rPr>
                <w:b/>
                <w:bCs/>
                <w:lang w:eastAsia="en-US"/>
              </w:rPr>
            </w:pPr>
            <w:r w:rsidRPr="00CD1A02">
              <w:rPr>
                <w:b/>
                <w:bCs/>
                <w:sz w:val="22"/>
                <w:szCs w:val="22"/>
                <w:lang w:eastAsia="en-US"/>
              </w:rPr>
              <w:t>Форма предоставления</w:t>
            </w:r>
          </w:p>
        </w:tc>
        <w:tc>
          <w:tcPr>
            <w:tcW w:w="790" w:type="pct"/>
            <w:tcBorders>
              <w:top w:val="single" w:sz="4" w:space="0" w:color="auto"/>
              <w:left w:val="single" w:sz="4" w:space="0" w:color="auto"/>
              <w:bottom w:val="single" w:sz="4" w:space="0" w:color="auto"/>
              <w:right w:val="single" w:sz="4" w:space="0" w:color="auto"/>
            </w:tcBorders>
            <w:hideMark/>
          </w:tcPr>
          <w:p w:rsidR="00CE629D" w:rsidRPr="00CD1A02" w:rsidRDefault="00CE629D">
            <w:pPr>
              <w:spacing w:line="276" w:lineRule="auto"/>
              <w:jc w:val="center"/>
              <w:rPr>
                <w:b/>
                <w:bCs/>
                <w:lang w:eastAsia="en-US"/>
              </w:rPr>
            </w:pPr>
            <w:r w:rsidRPr="00CD1A02">
              <w:rPr>
                <w:b/>
                <w:bCs/>
                <w:sz w:val="22"/>
                <w:szCs w:val="22"/>
                <w:lang w:eastAsia="en-US"/>
              </w:rPr>
              <w:t>Срок исполнения</w:t>
            </w:r>
          </w:p>
        </w:tc>
        <w:tc>
          <w:tcPr>
            <w:tcW w:w="896" w:type="pct"/>
            <w:tcBorders>
              <w:top w:val="single" w:sz="4" w:space="0" w:color="auto"/>
              <w:left w:val="single" w:sz="4" w:space="0" w:color="auto"/>
              <w:bottom w:val="single" w:sz="4" w:space="0" w:color="auto"/>
              <w:right w:val="single" w:sz="4" w:space="0" w:color="auto"/>
            </w:tcBorders>
            <w:hideMark/>
          </w:tcPr>
          <w:p w:rsidR="00CE629D" w:rsidRPr="00CD1A02" w:rsidRDefault="00CE629D">
            <w:pPr>
              <w:spacing w:line="276" w:lineRule="auto"/>
              <w:jc w:val="center"/>
              <w:rPr>
                <w:b/>
                <w:bCs/>
                <w:lang w:eastAsia="en-US"/>
              </w:rPr>
            </w:pPr>
            <w:r w:rsidRPr="00CD1A02">
              <w:rPr>
                <w:b/>
                <w:bCs/>
                <w:sz w:val="22"/>
                <w:szCs w:val="22"/>
                <w:lang w:eastAsia="en-US"/>
              </w:rPr>
              <w:t>Ссылка на нормативно правовой акт</w:t>
            </w:r>
          </w:p>
        </w:tc>
      </w:tr>
      <w:tr w:rsidR="00CD5C94" w:rsidRPr="00CD1A02" w:rsidTr="00744830">
        <w:trPr>
          <w:trHeight w:val="86"/>
        </w:trPr>
        <w:tc>
          <w:tcPr>
            <w:tcW w:w="151" w:type="pct"/>
            <w:tcBorders>
              <w:top w:val="single" w:sz="4" w:space="0" w:color="auto"/>
              <w:left w:val="single" w:sz="4" w:space="0" w:color="auto"/>
              <w:bottom w:val="single" w:sz="4" w:space="0" w:color="auto"/>
              <w:right w:val="single" w:sz="4" w:space="0" w:color="auto"/>
            </w:tcBorders>
            <w:hideMark/>
          </w:tcPr>
          <w:p w:rsidR="00CE629D" w:rsidRPr="00CD1A02" w:rsidRDefault="00CE629D">
            <w:pPr>
              <w:spacing w:line="276" w:lineRule="auto"/>
              <w:jc w:val="both"/>
              <w:rPr>
                <w:b/>
                <w:bCs/>
                <w:lang w:eastAsia="en-US"/>
              </w:rPr>
            </w:pPr>
            <w:r w:rsidRPr="00CD1A02">
              <w:rPr>
                <w:b/>
                <w:bCs/>
                <w:sz w:val="22"/>
                <w:szCs w:val="22"/>
                <w:lang w:eastAsia="en-US"/>
              </w:rPr>
              <w:t>1</w:t>
            </w:r>
          </w:p>
        </w:tc>
        <w:tc>
          <w:tcPr>
            <w:tcW w:w="631" w:type="pct"/>
            <w:tcBorders>
              <w:top w:val="single" w:sz="4" w:space="0" w:color="auto"/>
              <w:left w:val="single" w:sz="4" w:space="0" w:color="auto"/>
              <w:bottom w:val="single" w:sz="4" w:space="0" w:color="auto"/>
              <w:right w:val="single" w:sz="4" w:space="0" w:color="auto"/>
            </w:tcBorders>
            <w:hideMark/>
          </w:tcPr>
          <w:p w:rsidR="00CE629D" w:rsidRPr="00CD1A02" w:rsidRDefault="00CE629D">
            <w:pPr>
              <w:autoSpaceDE w:val="0"/>
              <w:autoSpaceDN w:val="0"/>
              <w:adjustRightInd w:val="0"/>
              <w:spacing w:line="276" w:lineRule="auto"/>
              <w:rPr>
                <w:lang w:eastAsia="en-US"/>
              </w:rPr>
            </w:pPr>
            <w:r w:rsidRPr="00CD1A02">
              <w:rPr>
                <w:sz w:val="22"/>
                <w:szCs w:val="22"/>
                <w:lang w:eastAsia="en-US"/>
              </w:rPr>
              <w:t>Заключение Соглашения о перераспределении мощности между заинтересованными лицами</w:t>
            </w:r>
          </w:p>
        </w:tc>
        <w:tc>
          <w:tcPr>
            <w:tcW w:w="783" w:type="pct"/>
            <w:tcBorders>
              <w:top w:val="single" w:sz="4" w:space="0" w:color="auto"/>
              <w:left w:val="single" w:sz="4" w:space="0" w:color="auto"/>
              <w:bottom w:val="single" w:sz="4" w:space="0" w:color="auto"/>
              <w:right w:val="single" w:sz="4" w:space="0" w:color="auto"/>
            </w:tcBorders>
          </w:tcPr>
          <w:p w:rsidR="00CE629D" w:rsidRPr="00CD1A02" w:rsidRDefault="00CE629D">
            <w:pPr>
              <w:autoSpaceDE w:val="0"/>
              <w:autoSpaceDN w:val="0"/>
              <w:adjustRightInd w:val="0"/>
              <w:spacing w:line="276" w:lineRule="auto"/>
              <w:rPr>
                <w:lang w:eastAsia="en-US"/>
              </w:rPr>
            </w:pPr>
          </w:p>
        </w:tc>
        <w:tc>
          <w:tcPr>
            <w:tcW w:w="1094" w:type="pct"/>
            <w:tcBorders>
              <w:top w:val="single" w:sz="4" w:space="0" w:color="auto"/>
              <w:left w:val="single" w:sz="4" w:space="0" w:color="auto"/>
              <w:bottom w:val="single" w:sz="4" w:space="0" w:color="auto"/>
              <w:right w:val="single" w:sz="4" w:space="0" w:color="auto"/>
            </w:tcBorders>
            <w:hideMark/>
          </w:tcPr>
          <w:p w:rsidR="00CE629D" w:rsidRPr="00CD1A02" w:rsidRDefault="00CE629D">
            <w:pPr>
              <w:autoSpaceDE w:val="0"/>
              <w:autoSpaceDN w:val="0"/>
              <w:adjustRightInd w:val="0"/>
              <w:spacing w:line="276" w:lineRule="auto"/>
              <w:rPr>
                <w:bCs/>
                <w:lang w:eastAsia="en-US"/>
              </w:rPr>
            </w:pPr>
            <w:r w:rsidRPr="00CD1A02">
              <w:rPr>
                <w:sz w:val="22"/>
                <w:szCs w:val="22"/>
                <w:lang w:eastAsia="en-US"/>
              </w:rPr>
              <w:t xml:space="preserve">Заключение соглашения между лицами о перераспределении максимальной мощности принадлежащими им </w:t>
            </w:r>
            <w:proofErr w:type="spellStart"/>
            <w:r w:rsidRPr="00CD1A02">
              <w:rPr>
                <w:sz w:val="22"/>
                <w:szCs w:val="22"/>
                <w:lang w:eastAsia="en-US"/>
              </w:rPr>
              <w:t>энергопринимающими</w:t>
            </w:r>
            <w:proofErr w:type="spellEnd"/>
            <w:r w:rsidRPr="00CD1A02">
              <w:rPr>
                <w:sz w:val="22"/>
                <w:szCs w:val="22"/>
                <w:lang w:eastAsia="en-US"/>
              </w:rPr>
              <w:t xml:space="preserve"> устройствами</w:t>
            </w:r>
          </w:p>
        </w:tc>
        <w:tc>
          <w:tcPr>
            <w:tcW w:w="655" w:type="pct"/>
            <w:tcBorders>
              <w:top w:val="single" w:sz="4" w:space="0" w:color="auto"/>
              <w:left w:val="single" w:sz="4" w:space="0" w:color="auto"/>
              <w:bottom w:val="single" w:sz="4" w:space="0" w:color="auto"/>
              <w:right w:val="single" w:sz="4" w:space="0" w:color="auto"/>
            </w:tcBorders>
            <w:hideMark/>
          </w:tcPr>
          <w:p w:rsidR="00CE629D" w:rsidRPr="00CD1A02" w:rsidRDefault="00CE629D">
            <w:pPr>
              <w:autoSpaceDE w:val="0"/>
              <w:autoSpaceDN w:val="0"/>
              <w:adjustRightInd w:val="0"/>
              <w:spacing w:line="276" w:lineRule="auto"/>
              <w:rPr>
                <w:lang w:eastAsia="en-US"/>
              </w:rPr>
            </w:pPr>
            <w:r w:rsidRPr="00CD1A02">
              <w:rPr>
                <w:sz w:val="22"/>
                <w:szCs w:val="22"/>
                <w:lang w:eastAsia="en-US"/>
              </w:rPr>
              <w:t xml:space="preserve">В письменной форме </w:t>
            </w:r>
          </w:p>
        </w:tc>
        <w:tc>
          <w:tcPr>
            <w:tcW w:w="790" w:type="pct"/>
            <w:tcBorders>
              <w:top w:val="single" w:sz="4" w:space="0" w:color="auto"/>
              <w:left w:val="single" w:sz="4" w:space="0" w:color="auto"/>
              <w:bottom w:val="single" w:sz="4" w:space="0" w:color="auto"/>
              <w:right w:val="single" w:sz="4" w:space="0" w:color="auto"/>
            </w:tcBorders>
            <w:hideMark/>
          </w:tcPr>
          <w:p w:rsidR="00CE629D" w:rsidRPr="00CD1A02" w:rsidRDefault="00CE629D">
            <w:pPr>
              <w:pStyle w:val="a3"/>
              <w:autoSpaceDE w:val="0"/>
              <w:autoSpaceDN w:val="0"/>
              <w:adjustRightInd w:val="0"/>
              <w:spacing w:line="276" w:lineRule="auto"/>
              <w:ind w:left="34"/>
              <w:rPr>
                <w:lang w:val="ru-RU" w:eastAsia="en-US"/>
              </w:rPr>
            </w:pPr>
            <w:r w:rsidRPr="00CD1A02">
              <w:rPr>
                <w:sz w:val="22"/>
                <w:szCs w:val="22"/>
                <w:lang w:eastAsia="en-US"/>
              </w:rPr>
              <w:t>Не ограничено</w:t>
            </w:r>
          </w:p>
        </w:tc>
        <w:tc>
          <w:tcPr>
            <w:tcW w:w="896" w:type="pct"/>
            <w:tcBorders>
              <w:top w:val="single" w:sz="4" w:space="0" w:color="auto"/>
              <w:left w:val="single" w:sz="4" w:space="0" w:color="auto"/>
              <w:bottom w:val="single" w:sz="4" w:space="0" w:color="auto"/>
              <w:right w:val="single" w:sz="4" w:space="0" w:color="auto"/>
            </w:tcBorders>
            <w:hideMark/>
          </w:tcPr>
          <w:p w:rsidR="00CE629D" w:rsidRPr="00CD1A02" w:rsidRDefault="00CE629D">
            <w:pPr>
              <w:autoSpaceDE w:val="0"/>
              <w:autoSpaceDN w:val="0"/>
              <w:adjustRightInd w:val="0"/>
              <w:spacing w:line="276" w:lineRule="auto"/>
              <w:ind w:left="-16" w:hanging="16"/>
              <w:jc w:val="both"/>
              <w:rPr>
                <w:lang w:eastAsia="en-US"/>
              </w:rPr>
            </w:pPr>
            <w:r w:rsidRPr="00CD1A02">
              <w:rPr>
                <w:sz w:val="22"/>
                <w:szCs w:val="22"/>
                <w:lang w:eastAsia="en-US"/>
              </w:rPr>
              <w:t>Пункт 34 Правил технологического присоединения энергопринимающих устройств потребителей электрической энергии</w:t>
            </w:r>
            <w:r w:rsidRPr="00CD1A02">
              <w:rPr>
                <w:rStyle w:val="a6"/>
                <w:sz w:val="22"/>
                <w:szCs w:val="22"/>
                <w:lang w:eastAsia="en-US"/>
              </w:rPr>
              <w:footnoteReference w:id="1"/>
            </w:r>
            <w:r w:rsidRPr="00CD1A02">
              <w:rPr>
                <w:sz w:val="22"/>
                <w:szCs w:val="22"/>
                <w:lang w:eastAsia="en-US"/>
              </w:rPr>
              <w:t>.</w:t>
            </w:r>
          </w:p>
        </w:tc>
      </w:tr>
      <w:tr w:rsidR="00CD5C94" w:rsidRPr="00CD5C94" w:rsidTr="00744830">
        <w:trPr>
          <w:trHeight w:val="86"/>
        </w:trPr>
        <w:tc>
          <w:tcPr>
            <w:tcW w:w="151" w:type="pct"/>
            <w:tcBorders>
              <w:top w:val="single" w:sz="4" w:space="0" w:color="auto"/>
              <w:left w:val="single" w:sz="4" w:space="0" w:color="auto"/>
              <w:bottom w:val="single" w:sz="4" w:space="0" w:color="auto"/>
              <w:right w:val="single" w:sz="4" w:space="0" w:color="auto"/>
            </w:tcBorders>
            <w:hideMark/>
          </w:tcPr>
          <w:p w:rsidR="00CE629D" w:rsidRPr="00CD5C94" w:rsidRDefault="00CE629D">
            <w:pPr>
              <w:spacing w:line="276" w:lineRule="auto"/>
              <w:jc w:val="both"/>
              <w:rPr>
                <w:b/>
                <w:bCs/>
                <w:color w:val="FF0000"/>
                <w:lang w:eastAsia="en-US"/>
              </w:rPr>
            </w:pPr>
            <w:r w:rsidRPr="00CD5C94">
              <w:rPr>
                <w:b/>
                <w:bCs/>
                <w:color w:val="FF0000"/>
                <w:sz w:val="22"/>
                <w:szCs w:val="22"/>
                <w:lang w:eastAsia="en-US"/>
              </w:rPr>
              <w:t>2</w:t>
            </w:r>
          </w:p>
        </w:tc>
        <w:tc>
          <w:tcPr>
            <w:tcW w:w="631" w:type="pct"/>
            <w:tcBorders>
              <w:top w:val="single" w:sz="4" w:space="0" w:color="auto"/>
              <w:left w:val="single" w:sz="4" w:space="0" w:color="auto"/>
              <w:bottom w:val="single" w:sz="4" w:space="0" w:color="auto"/>
              <w:right w:val="single" w:sz="4" w:space="0" w:color="auto"/>
            </w:tcBorders>
          </w:tcPr>
          <w:p w:rsidR="00CE629D" w:rsidRPr="00A26AF7" w:rsidRDefault="00CE629D">
            <w:pPr>
              <w:autoSpaceDE w:val="0"/>
              <w:autoSpaceDN w:val="0"/>
              <w:adjustRightInd w:val="0"/>
              <w:spacing w:line="276" w:lineRule="auto"/>
              <w:ind w:firstLine="539"/>
              <w:jc w:val="both"/>
              <w:rPr>
                <w:rFonts w:eastAsiaTheme="minorHAnsi"/>
                <w:sz w:val="22"/>
                <w:szCs w:val="22"/>
                <w:lang w:eastAsia="en-US"/>
              </w:rPr>
            </w:pPr>
            <w:r w:rsidRPr="00A26AF7">
              <w:rPr>
                <w:sz w:val="22"/>
                <w:szCs w:val="22"/>
                <w:lang w:eastAsia="en-US"/>
              </w:rPr>
              <w:t xml:space="preserve">Направление уведомления в сетевую организацию, с приложением </w:t>
            </w:r>
            <w:r w:rsidRPr="00A26AF7">
              <w:rPr>
                <w:rFonts w:eastAsiaTheme="minorHAnsi"/>
                <w:sz w:val="22"/>
                <w:szCs w:val="22"/>
                <w:lang w:eastAsia="en-US"/>
              </w:rPr>
              <w:t xml:space="preserve">копии технических условий, выданных лицу, максимальная мощность энергопринимающих устройств </w:t>
            </w:r>
            <w:r w:rsidRPr="00A26AF7">
              <w:rPr>
                <w:rFonts w:eastAsiaTheme="minorHAnsi"/>
                <w:sz w:val="22"/>
                <w:szCs w:val="22"/>
                <w:lang w:eastAsia="en-US"/>
              </w:rPr>
              <w:lastRenderedPageBreak/>
              <w:t>которого перераспределяется;</w:t>
            </w:r>
          </w:p>
          <w:p w:rsidR="00CE629D" w:rsidRPr="00A26AF7" w:rsidRDefault="00CE629D">
            <w:pPr>
              <w:autoSpaceDE w:val="0"/>
              <w:autoSpaceDN w:val="0"/>
              <w:adjustRightInd w:val="0"/>
              <w:spacing w:line="276" w:lineRule="auto"/>
              <w:ind w:firstLine="539"/>
              <w:jc w:val="both"/>
              <w:rPr>
                <w:rFonts w:eastAsiaTheme="minorHAnsi"/>
                <w:sz w:val="22"/>
                <w:szCs w:val="22"/>
                <w:lang w:eastAsia="en-US"/>
              </w:rPr>
            </w:pPr>
            <w:r w:rsidRPr="00A26AF7">
              <w:rPr>
                <w:rFonts w:eastAsiaTheme="minorHAnsi"/>
                <w:sz w:val="22"/>
                <w:szCs w:val="22"/>
                <w:lang w:eastAsia="en-US"/>
              </w:rPr>
              <w:t>копии акта об осуществлении технологического присоединения;</w:t>
            </w:r>
          </w:p>
          <w:p w:rsidR="00CE629D" w:rsidRPr="00A26AF7" w:rsidRDefault="00CE629D">
            <w:pPr>
              <w:autoSpaceDE w:val="0"/>
              <w:autoSpaceDN w:val="0"/>
              <w:adjustRightInd w:val="0"/>
              <w:spacing w:line="276" w:lineRule="auto"/>
              <w:ind w:firstLine="539"/>
              <w:jc w:val="both"/>
              <w:rPr>
                <w:rFonts w:eastAsiaTheme="minorHAnsi"/>
                <w:sz w:val="22"/>
                <w:szCs w:val="22"/>
                <w:lang w:eastAsia="en-US"/>
              </w:rPr>
            </w:pPr>
            <w:r w:rsidRPr="00A26AF7">
              <w:rPr>
                <w:rFonts w:eastAsiaTheme="minorHAnsi"/>
                <w:sz w:val="22"/>
                <w:szCs w:val="22"/>
                <w:lang w:eastAsia="en-US"/>
              </w:rPr>
              <w:t>заявки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CE629D" w:rsidRPr="00A26AF7" w:rsidRDefault="00CE629D" w:rsidP="00744830">
            <w:pPr>
              <w:autoSpaceDE w:val="0"/>
              <w:autoSpaceDN w:val="0"/>
              <w:adjustRightInd w:val="0"/>
              <w:spacing w:line="276" w:lineRule="auto"/>
              <w:ind w:firstLine="539"/>
              <w:jc w:val="both"/>
              <w:rPr>
                <w:lang w:eastAsia="en-US"/>
              </w:rPr>
            </w:pPr>
            <w:r w:rsidRPr="00A26AF7">
              <w:rPr>
                <w:rFonts w:eastAsiaTheme="minorHAnsi"/>
                <w:sz w:val="22"/>
                <w:szCs w:val="22"/>
                <w:lang w:eastAsia="en-US"/>
              </w:rPr>
              <w:t>заверенной копии заключенного соглашения о перераспределении мощности.</w:t>
            </w:r>
          </w:p>
        </w:tc>
        <w:tc>
          <w:tcPr>
            <w:tcW w:w="783" w:type="pct"/>
            <w:tcBorders>
              <w:top w:val="single" w:sz="4" w:space="0" w:color="auto"/>
              <w:left w:val="single" w:sz="4" w:space="0" w:color="auto"/>
              <w:bottom w:val="single" w:sz="4" w:space="0" w:color="auto"/>
              <w:right w:val="single" w:sz="4" w:space="0" w:color="auto"/>
            </w:tcBorders>
            <w:hideMark/>
          </w:tcPr>
          <w:p w:rsidR="00CE629D" w:rsidRPr="00A26AF7" w:rsidRDefault="00CE629D">
            <w:pPr>
              <w:autoSpaceDE w:val="0"/>
              <w:autoSpaceDN w:val="0"/>
              <w:adjustRightInd w:val="0"/>
              <w:spacing w:line="276" w:lineRule="auto"/>
              <w:rPr>
                <w:lang w:eastAsia="en-US"/>
              </w:rPr>
            </w:pPr>
            <w:r w:rsidRPr="00A26AF7">
              <w:rPr>
                <w:sz w:val="22"/>
                <w:szCs w:val="22"/>
                <w:lang w:eastAsia="en-US"/>
              </w:rPr>
              <w:lastRenderedPageBreak/>
              <w:t>Подача заявки</w:t>
            </w:r>
          </w:p>
        </w:tc>
        <w:tc>
          <w:tcPr>
            <w:tcW w:w="1094" w:type="pct"/>
            <w:tcBorders>
              <w:top w:val="single" w:sz="4" w:space="0" w:color="auto"/>
              <w:left w:val="single" w:sz="4" w:space="0" w:color="auto"/>
              <w:bottom w:val="single" w:sz="4" w:space="0" w:color="auto"/>
              <w:right w:val="single" w:sz="4" w:space="0" w:color="auto"/>
            </w:tcBorders>
            <w:hideMark/>
          </w:tcPr>
          <w:p w:rsidR="00CE629D" w:rsidRPr="00A26AF7" w:rsidRDefault="00CE629D">
            <w:pPr>
              <w:autoSpaceDE w:val="0"/>
              <w:autoSpaceDN w:val="0"/>
              <w:adjustRightInd w:val="0"/>
              <w:spacing w:line="276" w:lineRule="auto"/>
              <w:rPr>
                <w:lang w:eastAsia="en-US"/>
              </w:rPr>
            </w:pPr>
            <w:r w:rsidRPr="00A26AF7">
              <w:rPr>
                <w:sz w:val="22"/>
                <w:szCs w:val="22"/>
                <w:lang w:eastAsia="en-US"/>
              </w:rPr>
              <w:t>Рассмотрение уведомления на предмет полноты сведений и пакета необходимых документов</w:t>
            </w:r>
          </w:p>
        </w:tc>
        <w:tc>
          <w:tcPr>
            <w:tcW w:w="655" w:type="pct"/>
            <w:tcBorders>
              <w:top w:val="single" w:sz="4" w:space="0" w:color="auto"/>
              <w:left w:val="single" w:sz="4" w:space="0" w:color="auto"/>
              <w:bottom w:val="single" w:sz="4" w:space="0" w:color="auto"/>
              <w:right w:val="single" w:sz="4" w:space="0" w:color="auto"/>
            </w:tcBorders>
            <w:hideMark/>
          </w:tcPr>
          <w:p w:rsidR="00CE629D" w:rsidRPr="00A26AF7" w:rsidRDefault="00CE629D">
            <w:pPr>
              <w:autoSpaceDE w:val="0"/>
              <w:autoSpaceDN w:val="0"/>
              <w:adjustRightInd w:val="0"/>
              <w:spacing w:line="276" w:lineRule="auto"/>
              <w:rPr>
                <w:lang w:eastAsia="en-US"/>
              </w:rPr>
            </w:pPr>
            <w:r w:rsidRPr="00A26AF7">
              <w:rPr>
                <w:sz w:val="22"/>
                <w:szCs w:val="22"/>
                <w:lang w:eastAsia="en-US"/>
              </w:rPr>
              <w:t>Уведомление в письменной форме направляется способом, позволяющим подтвердить факт получения, или выдача заявителю в офисе обслуживания потребителей</w:t>
            </w:r>
          </w:p>
        </w:tc>
        <w:tc>
          <w:tcPr>
            <w:tcW w:w="790" w:type="pct"/>
            <w:tcBorders>
              <w:top w:val="single" w:sz="4" w:space="0" w:color="auto"/>
              <w:left w:val="single" w:sz="4" w:space="0" w:color="auto"/>
              <w:bottom w:val="single" w:sz="4" w:space="0" w:color="auto"/>
              <w:right w:val="single" w:sz="4" w:space="0" w:color="auto"/>
            </w:tcBorders>
            <w:hideMark/>
          </w:tcPr>
          <w:p w:rsidR="00CE629D" w:rsidRPr="00A26AF7" w:rsidRDefault="00CE629D">
            <w:pPr>
              <w:pStyle w:val="a3"/>
              <w:autoSpaceDE w:val="0"/>
              <w:autoSpaceDN w:val="0"/>
              <w:adjustRightInd w:val="0"/>
              <w:spacing w:line="276" w:lineRule="auto"/>
              <w:ind w:left="34"/>
              <w:rPr>
                <w:sz w:val="22"/>
                <w:szCs w:val="22"/>
                <w:lang w:val="ru-RU" w:eastAsia="en-US"/>
              </w:rPr>
            </w:pPr>
            <w:r w:rsidRPr="00A26AF7">
              <w:rPr>
                <w:sz w:val="22"/>
                <w:szCs w:val="22"/>
                <w:lang w:val="ru-RU" w:eastAsia="en-US"/>
              </w:rPr>
              <w:t>3 рабочих дня</w:t>
            </w:r>
          </w:p>
          <w:p w:rsidR="00CE629D" w:rsidRPr="00A26AF7" w:rsidRDefault="00CE629D">
            <w:pPr>
              <w:pStyle w:val="a3"/>
              <w:autoSpaceDE w:val="0"/>
              <w:autoSpaceDN w:val="0"/>
              <w:adjustRightInd w:val="0"/>
              <w:spacing w:line="276" w:lineRule="auto"/>
              <w:ind w:left="34"/>
              <w:rPr>
                <w:b/>
                <w:bCs/>
                <w:lang w:eastAsia="en-US"/>
              </w:rPr>
            </w:pPr>
            <w:r w:rsidRPr="00A26AF7">
              <w:rPr>
                <w:lang w:eastAsia="en-US"/>
              </w:rPr>
              <w:t xml:space="preserve">В случае непредставления заявителем недостающих документов и сведений в течение 20 рабочих дней со дня получения уведомления сетевая организация </w:t>
            </w:r>
            <w:r w:rsidRPr="00A26AF7">
              <w:rPr>
                <w:lang w:eastAsia="en-US"/>
              </w:rPr>
              <w:lastRenderedPageBreak/>
              <w:t>аннулирует заявку и уведомляет об этом заявителя в течение 3 рабочих дней со дня принятия решения об аннулировании заявки</w:t>
            </w:r>
          </w:p>
        </w:tc>
        <w:tc>
          <w:tcPr>
            <w:tcW w:w="896" w:type="pct"/>
            <w:tcBorders>
              <w:top w:val="single" w:sz="4" w:space="0" w:color="auto"/>
              <w:left w:val="single" w:sz="4" w:space="0" w:color="auto"/>
              <w:bottom w:val="single" w:sz="4" w:space="0" w:color="auto"/>
              <w:right w:val="single" w:sz="4" w:space="0" w:color="auto"/>
            </w:tcBorders>
            <w:hideMark/>
          </w:tcPr>
          <w:p w:rsidR="00CE629D" w:rsidRPr="00A26AF7" w:rsidRDefault="00CE629D">
            <w:pPr>
              <w:autoSpaceDE w:val="0"/>
              <w:autoSpaceDN w:val="0"/>
              <w:adjustRightInd w:val="0"/>
              <w:spacing w:line="276" w:lineRule="auto"/>
              <w:jc w:val="both"/>
              <w:rPr>
                <w:b/>
                <w:bCs/>
                <w:lang w:eastAsia="en-US"/>
              </w:rPr>
            </w:pPr>
            <w:r w:rsidRPr="00A26AF7">
              <w:rPr>
                <w:sz w:val="22"/>
                <w:szCs w:val="22"/>
                <w:lang w:eastAsia="en-US"/>
              </w:rPr>
              <w:lastRenderedPageBreak/>
              <w:t>Пункт 15 Правил технологического присоединения энергопринимающих устройств потребителей электрической энергии</w:t>
            </w:r>
          </w:p>
        </w:tc>
      </w:tr>
      <w:tr w:rsidR="00CD5C94" w:rsidRPr="00CD5C94" w:rsidTr="00744830">
        <w:trPr>
          <w:trHeight w:val="86"/>
        </w:trPr>
        <w:tc>
          <w:tcPr>
            <w:tcW w:w="151" w:type="pct"/>
            <w:tcBorders>
              <w:top w:val="single" w:sz="4" w:space="0" w:color="auto"/>
              <w:left w:val="single" w:sz="4" w:space="0" w:color="auto"/>
              <w:bottom w:val="single" w:sz="4" w:space="0" w:color="auto"/>
              <w:right w:val="single" w:sz="4" w:space="0" w:color="auto"/>
            </w:tcBorders>
            <w:hideMark/>
          </w:tcPr>
          <w:p w:rsidR="00CE629D" w:rsidRPr="00CD5C94" w:rsidRDefault="00CE629D">
            <w:pPr>
              <w:spacing w:line="276" w:lineRule="auto"/>
              <w:jc w:val="both"/>
              <w:rPr>
                <w:b/>
                <w:bCs/>
                <w:color w:val="FF0000"/>
                <w:lang w:eastAsia="en-US"/>
              </w:rPr>
            </w:pPr>
            <w:r w:rsidRPr="00CD5C94">
              <w:rPr>
                <w:b/>
                <w:bCs/>
                <w:color w:val="FF0000"/>
                <w:sz w:val="22"/>
                <w:szCs w:val="22"/>
                <w:lang w:eastAsia="en-US"/>
              </w:rPr>
              <w:lastRenderedPageBreak/>
              <w:t>3</w:t>
            </w:r>
          </w:p>
        </w:tc>
        <w:tc>
          <w:tcPr>
            <w:tcW w:w="631" w:type="pct"/>
            <w:tcBorders>
              <w:top w:val="single" w:sz="4" w:space="0" w:color="auto"/>
              <w:left w:val="single" w:sz="4" w:space="0" w:color="auto"/>
              <w:bottom w:val="single" w:sz="4" w:space="0" w:color="auto"/>
              <w:right w:val="single" w:sz="4" w:space="0" w:color="auto"/>
            </w:tcBorders>
            <w:hideMark/>
          </w:tcPr>
          <w:p w:rsidR="00CE629D" w:rsidRPr="00A26AF7" w:rsidRDefault="00CE629D">
            <w:pPr>
              <w:autoSpaceDE w:val="0"/>
              <w:autoSpaceDN w:val="0"/>
              <w:adjustRightInd w:val="0"/>
              <w:spacing w:line="276" w:lineRule="auto"/>
              <w:rPr>
                <w:lang w:eastAsia="en-US"/>
              </w:rPr>
            </w:pPr>
            <w:r w:rsidRPr="00A26AF7">
              <w:rPr>
                <w:sz w:val="22"/>
                <w:szCs w:val="22"/>
                <w:lang w:eastAsia="en-US"/>
              </w:rPr>
              <w:t xml:space="preserve">Сетевая организация направляет копию уведомления </w:t>
            </w:r>
            <w:r w:rsidRPr="00A26AF7">
              <w:rPr>
                <w:sz w:val="22"/>
                <w:szCs w:val="22"/>
                <w:lang w:eastAsia="en-US"/>
              </w:rPr>
              <w:lastRenderedPageBreak/>
              <w:t>субъекту оперативно-диспетчерского управления</w:t>
            </w:r>
          </w:p>
        </w:tc>
        <w:tc>
          <w:tcPr>
            <w:tcW w:w="783" w:type="pct"/>
            <w:tcBorders>
              <w:top w:val="single" w:sz="4" w:space="0" w:color="auto"/>
              <w:left w:val="single" w:sz="4" w:space="0" w:color="auto"/>
              <w:bottom w:val="single" w:sz="4" w:space="0" w:color="auto"/>
              <w:right w:val="single" w:sz="4" w:space="0" w:color="auto"/>
            </w:tcBorders>
            <w:hideMark/>
          </w:tcPr>
          <w:p w:rsidR="00CE629D" w:rsidRPr="00A26AF7" w:rsidRDefault="00CE629D">
            <w:pPr>
              <w:autoSpaceDE w:val="0"/>
              <w:autoSpaceDN w:val="0"/>
              <w:adjustRightInd w:val="0"/>
              <w:spacing w:line="276" w:lineRule="auto"/>
              <w:rPr>
                <w:lang w:eastAsia="en-US"/>
              </w:rPr>
            </w:pPr>
            <w:r w:rsidRPr="00A26AF7">
              <w:rPr>
                <w:sz w:val="22"/>
                <w:szCs w:val="22"/>
                <w:lang w:eastAsia="en-US"/>
              </w:rPr>
              <w:lastRenderedPageBreak/>
              <w:t>В следующих случаях:</w:t>
            </w:r>
          </w:p>
          <w:p w:rsidR="00CE629D" w:rsidRPr="00A26AF7" w:rsidRDefault="00CE629D">
            <w:pPr>
              <w:autoSpaceDE w:val="0"/>
              <w:autoSpaceDN w:val="0"/>
              <w:adjustRightInd w:val="0"/>
              <w:spacing w:line="276" w:lineRule="auto"/>
              <w:rPr>
                <w:lang w:eastAsia="en-US"/>
              </w:rPr>
            </w:pPr>
            <w:r w:rsidRPr="00A26AF7">
              <w:rPr>
                <w:sz w:val="22"/>
                <w:szCs w:val="22"/>
                <w:lang w:eastAsia="en-US"/>
              </w:rPr>
              <w:t xml:space="preserve">- технические условия, подлежат согласованию с </w:t>
            </w:r>
            <w:r w:rsidRPr="00A26AF7">
              <w:rPr>
                <w:sz w:val="22"/>
                <w:szCs w:val="22"/>
                <w:lang w:eastAsia="en-US"/>
              </w:rPr>
              <w:lastRenderedPageBreak/>
              <w:t>субъектом оперативно-диспетчерского управления;</w:t>
            </w:r>
          </w:p>
          <w:p w:rsidR="00CE629D" w:rsidRPr="00A26AF7" w:rsidRDefault="00CE629D">
            <w:pPr>
              <w:autoSpaceDE w:val="0"/>
              <w:autoSpaceDN w:val="0"/>
              <w:adjustRightInd w:val="0"/>
              <w:spacing w:line="276" w:lineRule="auto"/>
              <w:rPr>
                <w:lang w:eastAsia="en-US"/>
              </w:rPr>
            </w:pPr>
            <w:r w:rsidRPr="00A26AF7">
              <w:rPr>
                <w:sz w:val="22"/>
                <w:szCs w:val="22"/>
                <w:lang w:eastAsia="en-US"/>
              </w:rPr>
              <w:t>- технические условия, ранее выданные лицу, максимальная мощность энергопринимающих устройств которого перераспределяется, были согласованы с субъектом оперативно-диспетчерского управления</w:t>
            </w:r>
          </w:p>
        </w:tc>
        <w:tc>
          <w:tcPr>
            <w:tcW w:w="1094" w:type="pct"/>
            <w:tcBorders>
              <w:top w:val="single" w:sz="4" w:space="0" w:color="auto"/>
              <w:left w:val="single" w:sz="4" w:space="0" w:color="auto"/>
              <w:bottom w:val="single" w:sz="4" w:space="0" w:color="auto"/>
              <w:right w:val="single" w:sz="4" w:space="0" w:color="auto"/>
            </w:tcBorders>
            <w:hideMark/>
          </w:tcPr>
          <w:p w:rsidR="00CE629D" w:rsidRPr="00A26AF7" w:rsidRDefault="00CE629D">
            <w:pPr>
              <w:autoSpaceDE w:val="0"/>
              <w:autoSpaceDN w:val="0"/>
              <w:adjustRightInd w:val="0"/>
              <w:spacing w:line="276" w:lineRule="auto"/>
              <w:rPr>
                <w:lang w:eastAsia="en-US"/>
              </w:rPr>
            </w:pPr>
            <w:r w:rsidRPr="00A26AF7">
              <w:rPr>
                <w:sz w:val="22"/>
                <w:szCs w:val="22"/>
                <w:lang w:eastAsia="en-US"/>
              </w:rPr>
              <w:lastRenderedPageBreak/>
              <w:t>Сетевая организация направляет копию уведомления субъекту оперативно-диспетчерского управления</w:t>
            </w:r>
          </w:p>
        </w:tc>
        <w:tc>
          <w:tcPr>
            <w:tcW w:w="655" w:type="pct"/>
            <w:tcBorders>
              <w:top w:val="single" w:sz="4" w:space="0" w:color="auto"/>
              <w:left w:val="single" w:sz="4" w:space="0" w:color="auto"/>
              <w:bottom w:val="single" w:sz="4" w:space="0" w:color="auto"/>
              <w:right w:val="single" w:sz="4" w:space="0" w:color="auto"/>
            </w:tcBorders>
            <w:hideMark/>
          </w:tcPr>
          <w:p w:rsidR="00CE629D" w:rsidRPr="00A26AF7" w:rsidRDefault="00CE629D">
            <w:pPr>
              <w:autoSpaceDE w:val="0"/>
              <w:autoSpaceDN w:val="0"/>
              <w:adjustRightInd w:val="0"/>
              <w:spacing w:line="276" w:lineRule="auto"/>
              <w:rPr>
                <w:lang w:eastAsia="en-US"/>
              </w:rPr>
            </w:pPr>
            <w:r w:rsidRPr="00A26AF7">
              <w:rPr>
                <w:sz w:val="22"/>
                <w:szCs w:val="22"/>
                <w:lang w:eastAsia="en-US"/>
              </w:rPr>
              <w:t>Способом, позволяющим подтвердить факт получения</w:t>
            </w:r>
          </w:p>
        </w:tc>
        <w:tc>
          <w:tcPr>
            <w:tcW w:w="790" w:type="pct"/>
            <w:tcBorders>
              <w:top w:val="single" w:sz="4" w:space="0" w:color="auto"/>
              <w:left w:val="single" w:sz="4" w:space="0" w:color="auto"/>
              <w:bottom w:val="single" w:sz="4" w:space="0" w:color="auto"/>
              <w:right w:val="single" w:sz="4" w:space="0" w:color="auto"/>
            </w:tcBorders>
            <w:hideMark/>
          </w:tcPr>
          <w:p w:rsidR="00CE629D" w:rsidRPr="00A26AF7" w:rsidRDefault="00CE629D">
            <w:pPr>
              <w:pStyle w:val="a3"/>
              <w:autoSpaceDE w:val="0"/>
              <w:autoSpaceDN w:val="0"/>
              <w:adjustRightInd w:val="0"/>
              <w:spacing w:line="276" w:lineRule="auto"/>
              <w:ind w:left="34"/>
              <w:rPr>
                <w:lang w:eastAsia="en-US"/>
              </w:rPr>
            </w:pPr>
            <w:r w:rsidRPr="00A26AF7">
              <w:rPr>
                <w:sz w:val="22"/>
                <w:szCs w:val="22"/>
                <w:lang w:eastAsia="en-US"/>
              </w:rPr>
              <w:t>в течение 5 рабочих дней со дня получения уведомления</w:t>
            </w:r>
          </w:p>
        </w:tc>
        <w:tc>
          <w:tcPr>
            <w:tcW w:w="896" w:type="pct"/>
            <w:tcBorders>
              <w:top w:val="single" w:sz="4" w:space="0" w:color="auto"/>
              <w:left w:val="single" w:sz="4" w:space="0" w:color="auto"/>
              <w:bottom w:val="single" w:sz="4" w:space="0" w:color="auto"/>
              <w:right w:val="single" w:sz="4" w:space="0" w:color="auto"/>
            </w:tcBorders>
            <w:hideMark/>
          </w:tcPr>
          <w:p w:rsidR="00CE629D" w:rsidRPr="00A26AF7" w:rsidRDefault="00CE629D">
            <w:pPr>
              <w:autoSpaceDE w:val="0"/>
              <w:autoSpaceDN w:val="0"/>
              <w:adjustRightInd w:val="0"/>
              <w:spacing w:line="276" w:lineRule="auto"/>
              <w:jc w:val="both"/>
              <w:rPr>
                <w:lang w:eastAsia="en-US"/>
              </w:rPr>
            </w:pPr>
            <w:r w:rsidRPr="00A26AF7">
              <w:rPr>
                <w:sz w:val="22"/>
                <w:szCs w:val="22"/>
                <w:lang w:eastAsia="en-US"/>
              </w:rPr>
              <w:t xml:space="preserve">Пункт 34 Правил технологического присоединения энергопринимающих устройств потребителей </w:t>
            </w:r>
            <w:r w:rsidRPr="00A26AF7">
              <w:rPr>
                <w:sz w:val="22"/>
                <w:szCs w:val="22"/>
                <w:lang w:eastAsia="en-US"/>
              </w:rPr>
              <w:lastRenderedPageBreak/>
              <w:t>электрической энергии</w:t>
            </w:r>
          </w:p>
        </w:tc>
      </w:tr>
      <w:tr w:rsidR="00CD5C94" w:rsidRPr="00CD5C94" w:rsidTr="00744830">
        <w:trPr>
          <w:trHeight w:val="86"/>
        </w:trPr>
        <w:tc>
          <w:tcPr>
            <w:tcW w:w="151" w:type="pct"/>
            <w:vMerge w:val="restart"/>
            <w:tcBorders>
              <w:top w:val="single" w:sz="4" w:space="0" w:color="auto"/>
              <w:left w:val="single" w:sz="4" w:space="0" w:color="auto"/>
              <w:bottom w:val="single" w:sz="4" w:space="0" w:color="auto"/>
              <w:right w:val="single" w:sz="4" w:space="0" w:color="auto"/>
            </w:tcBorders>
            <w:hideMark/>
          </w:tcPr>
          <w:p w:rsidR="00CE629D" w:rsidRPr="00CD5C94" w:rsidRDefault="00CE629D">
            <w:pPr>
              <w:spacing w:line="276" w:lineRule="auto"/>
              <w:jc w:val="both"/>
              <w:rPr>
                <w:b/>
                <w:bCs/>
                <w:color w:val="FF0000"/>
                <w:lang w:eastAsia="en-US"/>
              </w:rPr>
            </w:pPr>
            <w:r w:rsidRPr="00CD5C94">
              <w:rPr>
                <w:b/>
                <w:bCs/>
                <w:color w:val="FF0000"/>
                <w:sz w:val="22"/>
                <w:szCs w:val="22"/>
                <w:lang w:eastAsia="en-US"/>
              </w:rPr>
              <w:lastRenderedPageBreak/>
              <w:t>4</w:t>
            </w:r>
          </w:p>
        </w:tc>
        <w:tc>
          <w:tcPr>
            <w:tcW w:w="631" w:type="pct"/>
            <w:vMerge w:val="restart"/>
            <w:tcBorders>
              <w:top w:val="single" w:sz="4" w:space="0" w:color="auto"/>
              <w:left w:val="single" w:sz="4" w:space="0" w:color="auto"/>
              <w:bottom w:val="single" w:sz="4" w:space="0" w:color="auto"/>
              <w:right w:val="single" w:sz="4" w:space="0" w:color="auto"/>
            </w:tcBorders>
            <w:hideMark/>
          </w:tcPr>
          <w:p w:rsidR="00CE629D" w:rsidRPr="00A26AF7" w:rsidRDefault="00CE629D">
            <w:pPr>
              <w:autoSpaceDE w:val="0"/>
              <w:autoSpaceDN w:val="0"/>
              <w:adjustRightInd w:val="0"/>
              <w:spacing w:line="276" w:lineRule="auto"/>
              <w:jc w:val="both"/>
              <w:rPr>
                <w:lang w:eastAsia="en-US"/>
              </w:rPr>
            </w:pPr>
            <w:r w:rsidRPr="00A26AF7">
              <w:rPr>
                <w:sz w:val="22"/>
                <w:szCs w:val="22"/>
                <w:lang w:eastAsia="en-US"/>
              </w:rPr>
              <w:t>Заключение договора об осуществлении технологического присоединения к электрическим сетям с заявителем, в пользу которого перераспределяется мощность</w:t>
            </w:r>
          </w:p>
        </w:tc>
        <w:tc>
          <w:tcPr>
            <w:tcW w:w="783" w:type="pct"/>
            <w:tcBorders>
              <w:top w:val="single" w:sz="4" w:space="0" w:color="auto"/>
              <w:left w:val="single" w:sz="4" w:space="0" w:color="auto"/>
              <w:bottom w:val="single" w:sz="4" w:space="0" w:color="auto"/>
              <w:right w:val="single" w:sz="4" w:space="0" w:color="auto"/>
            </w:tcBorders>
            <w:hideMark/>
          </w:tcPr>
          <w:p w:rsidR="00CE629D" w:rsidRPr="00A26AF7" w:rsidRDefault="00CE629D">
            <w:pPr>
              <w:autoSpaceDE w:val="0"/>
              <w:autoSpaceDN w:val="0"/>
              <w:adjustRightInd w:val="0"/>
              <w:spacing w:line="276" w:lineRule="auto"/>
              <w:rPr>
                <w:lang w:eastAsia="en-US"/>
              </w:rPr>
            </w:pPr>
            <w:r w:rsidRPr="00A26AF7">
              <w:rPr>
                <w:sz w:val="22"/>
                <w:szCs w:val="22"/>
                <w:lang w:eastAsia="en-US"/>
              </w:rPr>
              <w:t xml:space="preserve">При необходимости согласования сетевой организации технических условий с системным оператором </w:t>
            </w:r>
          </w:p>
        </w:tc>
        <w:tc>
          <w:tcPr>
            <w:tcW w:w="1094" w:type="pct"/>
            <w:tcBorders>
              <w:top w:val="single" w:sz="4" w:space="0" w:color="auto"/>
              <w:left w:val="single" w:sz="4" w:space="0" w:color="auto"/>
              <w:bottom w:val="single" w:sz="4" w:space="0" w:color="auto"/>
              <w:right w:val="single" w:sz="4" w:space="0" w:color="auto"/>
            </w:tcBorders>
            <w:hideMark/>
          </w:tcPr>
          <w:p w:rsidR="00CE629D" w:rsidRPr="00A26AF7" w:rsidRDefault="00CE629D">
            <w:pPr>
              <w:autoSpaceDE w:val="0"/>
              <w:autoSpaceDN w:val="0"/>
              <w:adjustRightInd w:val="0"/>
              <w:spacing w:line="276" w:lineRule="auto"/>
              <w:jc w:val="both"/>
              <w:rPr>
                <w:bCs/>
                <w:lang w:eastAsia="en-US"/>
              </w:rPr>
            </w:pPr>
            <w:r w:rsidRPr="00A26AF7">
              <w:rPr>
                <w:bCs/>
                <w:sz w:val="22"/>
                <w:szCs w:val="22"/>
                <w:lang w:eastAsia="en-US"/>
              </w:rPr>
              <w:t>4.1. </w:t>
            </w:r>
            <w:r w:rsidRPr="00A26AF7">
              <w:rPr>
                <w:sz w:val="22"/>
                <w:szCs w:val="22"/>
                <w:lang w:eastAsia="en-US"/>
              </w:rPr>
              <w:t>Направление заявителю уведомления об увеличении срока в связи с согласованием технических условий с системным оператором</w:t>
            </w:r>
          </w:p>
        </w:tc>
        <w:tc>
          <w:tcPr>
            <w:tcW w:w="655" w:type="pct"/>
            <w:tcBorders>
              <w:top w:val="single" w:sz="4" w:space="0" w:color="auto"/>
              <w:left w:val="single" w:sz="4" w:space="0" w:color="auto"/>
              <w:bottom w:val="single" w:sz="4" w:space="0" w:color="auto"/>
              <w:right w:val="single" w:sz="4" w:space="0" w:color="auto"/>
            </w:tcBorders>
            <w:hideMark/>
          </w:tcPr>
          <w:p w:rsidR="00CE629D" w:rsidRPr="00A26AF7" w:rsidRDefault="00CE629D">
            <w:pPr>
              <w:autoSpaceDE w:val="0"/>
              <w:autoSpaceDN w:val="0"/>
              <w:adjustRightInd w:val="0"/>
              <w:spacing w:line="276" w:lineRule="auto"/>
              <w:rPr>
                <w:lang w:eastAsia="en-US"/>
              </w:rPr>
            </w:pPr>
            <w:r w:rsidRPr="00A26AF7">
              <w:rPr>
                <w:sz w:val="22"/>
                <w:szCs w:val="22"/>
                <w:lang w:eastAsia="en-US"/>
              </w:rPr>
              <w:t>Уведомление в письменной форме направляется способом, позволяющим подтвердить факт получения, или выдача заявителю в офисе обслуживания потребителей</w:t>
            </w:r>
          </w:p>
        </w:tc>
        <w:tc>
          <w:tcPr>
            <w:tcW w:w="790" w:type="pct"/>
            <w:tcBorders>
              <w:top w:val="single" w:sz="4" w:space="0" w:color="auto"/>
              <w:left w:val="single" w:sz="4" w:space="0" w:color="auto"/>
              <w:bottom w:val="single" w:sz="4" w:space="0" w:color="auto"/>
              <w:right w:val="single" w:sz="4" w:space="0" w:color="auto"/>
            </w:tcBorders>
            <w:hideMark/>
          </w:tcPr>
          <w:p w:rsidR="00CE629D" w:rsidRPr="00A26AF7" w:rsidRDefault="00CE629D">
            <w:pPr>
              <w:pStyle w:val="a3"/>
              <w:autoSpaceDE w:val="0"/>
              <w:autoSpaceDN w:val="0"/>
              <w:adjustRightInd w:val="0"/>
              <w:spacing w:line="276" w:lineRule="auto"/>
              <w:ind w:left="34"/>
              <w:rPr>
                <w:lang w:eastAsia="en-US"/>
              </w:rPr>
            </w:pPr>
            <w:r w:rsidRPr="00A26AF7">
              <w:rPr>
                <w:sz w:val="22"/>
                <w:szCs w:val="22"/>
                <w:lang w:eastAsia="en-US"/>
              </w:rPr>
              <w:t>-</w:t>
            </w:r>
          </w:p>
        </w:tc>
        <w:tc>
          <w:tcPr>
            <w:tcW w:w="896" w:type="pct"/>
            <w:tcBorders>
              <w:top w:val="single" w:sz="4" w:space="0" w:color="auto"/>
              <w:left w:val="single" w:sz="4" w:space="0" w:color="auto"/>
              <w:bottom w:val="single" w:sz="4" w:space="0" w:color="auto"/>
              <w:right w:val="single" w:sz="4" w:space="0" w:color="auto"/>
            </w:tcBorders>
            <w:hideMark/>
          </w:tcPr>
          <w:p w:rsidR="00CE629D" w:rsidRPr="00A26AF7" w:rsidRDefault="00CE629D">
            <w:pPr>
              <w:autoSpaceDE w:val="0"/>
              <w:autoSpaceDN w:val="0"/>
              <w:adjustRightInd w:val="0"/>
              <w:spacing w:line="276" w:lineRule="auto"/>
              <w:ind w:left="-16" w:hanging="16"/>
              <w:jc w:val="both"/>
              <w:rPr>
                <w:lang w:eastAsia="en-US"/>
              </w:rPr>
            </w:pPr>
            <w:r w:rsidRPr="00A26AF7">
              <w:rPr>
                <w:sz w:val="22"/>
                <w:szCs w:val="22"/>
                <w:lang w:eastAsia="en-US"/>
              </w:rPr>
              <w:t>Пункт 15, 21 Правил технологического присоединения энергопринимающих устройств потребителей электрической энергии</w:t>
            </w:r>
          </w:p>
        </w:tc>
      </w:tr>
      <w:tr w:rsidR="00CD5C94" w:rsidRPr="00CD5C94" w:rsidTr="00744830">
        <w:trPr>
          <w:trHeight w:val="86"/>
        </w:trPr>
        <w:tc>
          <w:tcPr>
            <w:tcW w:w="15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b/>
                <w:bCs/>
                <w:color w:val="FF0000"/>
                <w:lang w:eastAsia="en-US"/>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color w:val="FF0000"/>
                <w:lang w:eastAsia="en-US"/>
              </w:rPr>
            </w:pPr>
          </w:p>
        </w:tc>
        <w:tc>
          <w:tcPr>
            <w:tcW w:w="783" w:type="pct"/>
            <w:tcBorders>
              <w:top w:val="single" w:sz="4" w:space="0" w:color="auto"/>
              <w:left w:val="single" w:sz="4" w:space="0" w:color="auto"/>
              <w:bottom w:val="single" w:sz="4" w:space="0" w:color="auto"/>
              <w:right w:val="single" w:sz="4" w:space="0" w:color="auto"/>
            </w:tcBorders>
          </w:tcPr>
          <w:p w:rsidR="00CE629D" w:rsidRPr="00CD5C94" w:rsidRDefault="00CE629D">
            <w:pPr>
              <w:autoSpaceDE w:val="0"/>
              <w:autoSpaceDN w:val="0"/>
              <w:adjustRightInd w:val="0"/>
              <w:spacing w:line="276" w:lineRule="auto"/>
              <w:rPr>
                <w:color w:val="FF0000"/>
                <w:lang w:eastAsia="en-US"/>
              </w:rPr>
            </w:pPr>
          </w:p>
        </w:tc>
        <w:tc>
          <w:tcPr>
            <w:tcW w:w="1094" w:type="pct"/>
            <w:tcBorders>
              <w:top w:val="single" w:sz="4" w:space="0" w:color="auto"/>
              <w:left w:val="single" w:sz="4" w:space="0" w:color="auto"/>
              <w:bottom w:val="single" w:sz="4" w:space="0" w:color="auto"/>
              <w:right w:val="single" w:sz="4" w:space="0" w:color="auto"/>
            </w:tcBorders>
            <w:hideMark/>
          </w:tcPr>
          <w:p w:rsidR="00CE629D" w:rsidRPr="00A26AF7" w:rsidRDefault="00CE629D">
            <w:pPr>
              <w:autoSpaceDE w:val="0"/>
              <w:autoSpaceDN w:val="0"/>
              <w:adjustRightInd w:val="0"/>
              <w:spacing w:line="276" w:lineRule="auto"/>
              <w:jc w:val="both"/>
              <w:rPr>
                <w:lang w:eastAsia="en-US"/>
              </w:rPr>
            </w:pPr>
            <w:r w:rsidRPr="00A26AF7">
              <w:rPr>
                <w:bCs/>
                <w:sz w:val="22"/>
                <w:szCs w:val="22"/>
                <w:lang w:eastAsia="en-US"/>
              </w:rPr>
              <w:t>4.2.</w:t>
            </w:r>
            <w:r w:rsidRPr="00A26AF7">
              <w:rPr>
                <w:sz w:val="22"/>
                <w:szCs w:val="22"/>
                <w:lang w:eastAsia="en-US"/>
              </w:rPr>
              <w:t xml:space="preserve"> Направление (выдача при очном посещении офиса </w:t>
            </w:r>
            <w:r w:rsidRPr="00A26AF7">
              <w:rPr>
                <w:sz w:val="22"/>
                <w:szCs w:val="22"/>
                <w:lang w:eastAsia="en-US"/>
              </w:rPr>
              <w:lastRenderedPageBreak/>
              <w:t>обслуживания) сетевой организацией проекта договора об осуществлении технологического присоединения  с  техническими условиями</w:t>
            </w:r>
          </w:p>
        </w:tc>
        <w:tc>
          <w:tcPr>
            <w:tcW w:w="655" w:type="pct"/>
            <w:tcBorders>
              <w:top w:val="single" w:sz="4" w:space="0" w:color="auto"/>
              <w:left w:val="single" w:sz="4" w:space="0" w:color="auto"/>
              <w:bottom w:val="single" w:sz="4" w:space="0" w:color="auto"/>
              <w:right w:val="single" w:sz="4" w:space="0" w:color="auto"/>
            </w:tcBorders>
            <w:hideMark/>
          </w:tcPr>
          <w:p w:rsidR="00CE629D" w:rsidRPr="00A26AF7" w:rsidRDefault="00CE629D">
            <w:pPr>
              <w:autoSpaceDE w:val="0"/>
              <w:autoSpaceDN w:val="0"/>
              <w:adjustRightInd w:val="0"/>
              <w:spacing w:line="276" w:lineRule="auto"/>
              <w:rPr>
                <w:lang w:eastAsia="en-US"/>
              </w:rPr>
            </w:pPr>
            <w:r w:rsidRPr="00A26AF7">
              <w:rPr>
                <w:sz w:val="22"/>
                <w:szCs w:val="22"/>
                <w:lang w:eastAsia="en-US"/>
              </w:rPr>
              <w:lastRenderedPageBreak/>
              <w:t xml:space="preserve">Письменная форма проекта </w:t>
            </w:r>
            <w:r w:rsidRPr="00A26AF7">
              <w:rPr>
                <w:sz w:val="22"/>
                <w:szCs w:val="22"/>
                <w:lang w:eastAsia="en-US"/>
              </w:rPr>
              <w:lastRenderedPageBreak/>
              <w:t>договора, подписанного со стороны сетевой организации, направляется способом, позволяющим подтвердить факт получения, или выдача заявителю в офисе обслуживания потребителей</w:t>
            </w:r>
          </w:p>
        </w:tc>
        <w:tc>
          <w:tcPr>
            <w:tcW w:w="790" w:type="pct"/>
            <w:tcBorders>
              <w:top w:val="single" w:sz="4" w:space="0" w:color="auto"/>
              <w:left w:val="single" w:sz="4" w:space="0" w:color="auto"/>
              <w:bottom w:val="single" w:sz="4" w:space="0" w:color="auto"/>
              <w:right w:val="single" w:sz="4" w:space="0" w:color="auto"/>
            </w:tcBorders>
            <w:hideMark/>
          </w:tcPr>
          <w:p w:rsidR="00CE629D" w:rsidRPr="00A26AF7" w:rsidRDefault="00CE629D">
            <w:pPr>
              <w:pStyle w:val="a3"/>
              <w:autoSpaceDE w:val="0"/>
              <w:autoSpaceDN w:val="0"/>
              <w:adjustRightInd w:val="0"/>
              <w:spacing w:line="276" w:lineRule="auto"/>
              <w:ind w:left="34"/>
              <w:rPr>
                <w:lang w:val="ru-RU" w:eastAsia="en-US"/>
              </w:rPr>
            </w:pPr>
            <w:r w:rsidRPr="00A26AF7">
              <w:rPr>
                <w:sz w:val="22"/>
                <w:szCs w:val="22"/>
                <w:lang w:val="ru-RU" w:eastAsia="en-US"/>
              </w:rPr>
              <w:lastRenderedPageBreak/>
              <w:t xml:space="preserve">20 рабочих </w:t>
            </w:r>
            <w:r w:rsidRPr="00A26AF7">
              <w:rPr>
                <w:sz w:val="22"/>
                <w:szCs w:val="22"/>
                <w:lang w:eastAsia="en-US"/>
              </w:rPr>
              <w:t xml:space="preserve">дней </w:t>
            </w:r>
            <w:proofErr w:type="gramStart"/>
            <w:r w:rsidRPr="00A26AF7">
              <w:rPr>
                <w:sz w:val="22"/>
                <w:szCs w:val="22"/>
                <w:lang w:eastAsia="en-US"/>
              </w:rPr>
              <w:t>с даты  получения</w:t>
            </w:r>
            <w:proofErr w:type="gramEnd"/>
            <w:r w:rsidRPr="00A26AF7">
              <w:rPr>
                <w:sz w:val="22"/>
                <w:szCs w:val="22"/>
                <w:lang w:eastAsia="en-US"/>
              </w:rPr>
              <w:t xml:space="preserve"> </w:t>
            </w:r>
            <w:r w:rsidRPr="00A26AF7">
              <w:rPr>
                <w:sz w:val="22"/>
                <w:szCs w:val="22"/>
                <w:lang w:eastAsia="en-US"/>
              </w:rPr>
              <w:lastRenderedPageBreak/>
              <w:t>уведомления или недостающих сведений</w:t>
            </w:r>
            <w:r w:rsidRPr="00A26AF7">
              <w:rPr>
                <w:sz w:val="22"/>
                <w:szCs w:val="22"/>
                <w:lang w:val="ru-RU" w:eastAsia="en-US"/>
              </w:rPr>
              <w:t>;</w:t>
            </w:r>
          </w:p>
          <w:p w:rsidR="00CE629D" w:rsidRPr="00A26AF7" w:rsidRDefault="00CE629D">
            <w:pPr>
              <w:autoSpaceDE w:val="0"/>
              <w:autoSpaceDN w:val="0"/>
              <w:adjustRightInd w:val="0"/>
              <w:spacing w:line="276" w:lineRule="auto"/>
              <w:ind w:firstLine="12"/>
              <w:rPr>
                <w:lang w:eastAsia="en-US"/>
              </w:rPr>
            </w:pPr>
            <w:r w:rsidRPr="00A26AF7">
              <w:rPr>
                <w:sz w:val="22"/>
                <w:szCs w:val="22"/>
                <w:lang w:eastAsia="en-US"/>
              </w:rPr>
              <w:t>- не позднее 3 рабочих дней со дня согласования с системным оператором тех. условий</w:t>
            </w:r>
          </w:p>
        </w:tc>
        <w:tc>
          <w:tcPr>
            <w:tcW w:w="896" w:type="pct"/>
            <w:tcBorders>
              <w:top w:val="single" w:sz="4" w:space="0" w:color="auto"/>
              <w:left w:val="single" w:sz="4" w:space="0" w:color="auto"/>
              <w:bottom w:val="single" w:sz="4" w:space="0" w:color="auto"/>
              <w:right w:val="single" w:sz="4" w:space="0" w:color="auto"/>
            </w:tcBorders>
            <w:hideMark/>
          </w:tcPr>
          <w:p w:rsidR="00CE629D" w:rsidRPr="00A26AF7" w:rsidRDefault="00CE629D">
            <w:pPr>
              <w:autoSpaceDE w:val="0"/>
              <w:autoSpaceDN w:val="0"/>
              <w:adjustRightInd w:val="0"/>
              <w:spacing w:line="276" w:lineRule="auto"/>
              <w:ind w:left="-16" w:hanging="16"/>
              <w:jc w:val="both"/>
              <w:rPr>
                <w:lang w:eastAsia="en-US"/>
              </w:rPr>
            </w:pPr>
            <w:r w:rsidRPr="00A26AF7">
              <w:rPr>
                <w:sz w:val="22"/>
                <w:szCs w:val="22"/>
                <w:lang w:eastAsia="en-US"/>
              </w:rPr>
              <w:lastRenderedPageBreak/>
              <w:t xml:space="preserve">Пункт 15 Правил технологического </w:t>
            </w:r>
            <w:r w:rsidRPr="00A26AF7">
              <w:rPr>
                <w:sz w:val="22"/>
                <w:szCs w:val="22"/>
                <w:lang w:eastAsia="en-US"/>
              </w:rPr>
              <w:lastRenderedPageBreak/>
              <w:t>присоединения энергопринимающих устройств потребителей электрической энергии</w:t>
            </w:r>
          </w:p>
        </w:tc>
      </w:tr>
      <w:tr w:rsidR="00CD5C94" w:rsidRPr="00CD5C94" w:rsidTr="00744830">
        <w:trPr>
          <w:trHeight w:val="86"/>
        </w:trPr>
        <w:tc>
          <w:tcPr>
            <w:tcW w:w="15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b/>
                <w:bCs/>
                <w:color w:val="FF0000"/>
                <w:lang w:eastAsia="en-US"/>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color w:val="FF0000"/>
                <w:lang w:eastAsia="en-US"/>
              </w:rPr>
            </w:pPr>
          </w:p>
        </w:tc>
        <w:tc>
          <w:tcPr>
            <w:tcW w:w="783" w:type="pct"/>
            <w:tcBorders>
              <w:top w:val="single" w:sz="4" w:space="0" w:color="auto"/>
              <w:left w:val="single" w:sz="4" w:space="0" w:color="auto"/>
              <w:bottom w:val="single" w:sz="4" w:space="0" w:color="auto"/>
              <w:right w:val="single" w:sz="4" w:space="0" w:color="auto"/>
            </w:tcBorders>
          </w:tcPr>
          <w:p w:rsidR="00CE629D" w:rsidRPr="00CD5C94" w:rsidRDefault="00CE629D">
            <w:pPr>
              <w:autoSpaceDE w:val="0"/>
              <w:autoSpaceDN w:val="0"/>
              <w:adjustRightInd w:val="0"/>
              <w:spacing w:line="276" w:lineRule="auto"/>
              <w:rPr>
                <w:color w:val="FF0000"/>
                <w:lang w:eastAsia="en-US"/>
              </w:rPr>
            </w:pPr>
          </w:p>
        </w:tc>
        <w:tc>
          <w:tcPr>
            <w:tcW w:w="1094" w:type="pct"/>
            <w:tcBorders>
              <w:top w:val="single" w:sz="4" w:space="0" w:color="auto"/>
              <w:left w:val="single" w:sz="4" w:space="0" w:color="auto"/>
              <w:bottom w:val="single" w:sz="4" w:space="0" w:color="auto"/>
              <w:right w:val="single" w:sz="4" w:space="0" w:color="auto"/>
            </w:tcBorders>
            <w:hideMark/>
          </w:tcPr>
          <w:p w:rsidR="00CE629D" w:rsidRPr="00AC2CD0" w:rsidRDefault="00CE629D">
            <w:pPr>
              <w:autoSpaceDE w:val="0"/>
              <w:autoSpaceDN w:val="0"/>
              <w:adjustRightInd w:val="0"/>
              <w:spacing w:line="276" w:lineRule="auto"/>
              <w:jc w:val="both"/>
              <w:rPr>
                <w:bCs/>
                <w:lang w:eastAsia="en-US"/>
              </w:rPr>
            </w:pPr>
            <w:r w:rsidRPr="00AC2CD0">
              <w:rPr>
                <w:bCs/>
                <w:sz w:val="22"/>
                <w:szCs w:val="22"/>
                <w:lang w:eastAsia="en-US"/>
              </w:rPr>
              <w:t>4.3</w:t>
            </w:r>
            <w:r w:rsidRPr="00AC2CD0">
              <w:rPr>
                <w:sz w:val="22"/>
                <w:szCs w:val="22"/>
                <w:lang w:eastAsia="en-US"/>
              </w:rPr>
              <w:t>. Подписание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655" w:type="pct"/>
            <w:tcBorders>
              <w:top w:val="single" w:sz="4" w:space="0" w:color="auto"/>
              <w:left w:val="single" w:sz="4" w:space="0" w:color="auto"/>
              <w:bottom w:val="single" w:sz="4" w:space="0" w:color="auto"/>
              <w:right w:val="single" w:sz="4" w:space="0" w:color="auto"/>
            </w:tcBorders>
          </w:tcPr>
          <w:p w:rsidR="00CE629D" w:rsidRPr="00AC2CD0" w:rsidRDefault="00CE629D">
            <w:pPr>
              <w:autoSpaceDE w:val="0"/>
              <w:autoSpaceDN w:val="0"/>
              <w:adjustRightInd w:val="0"/>
              <w:spacing w:line="276" w:lineRule="auto"/>
              <w:rPr>
                <w:lang w:eastAsia="en-US"/>
              </w:rPr>
            </w:pPr>
          </w:p>
        </w:tc>
        <w:tc>
          <w:tcPr>
            <w:tcW w:w="790" w:type="pct"/>
            <w:tcBorders>
              <w:top w:val="single" w:sz="4" w:space="0" w:color="auto"/>
              <w:left w:val="single" w:sz="4" w:space="0" w:color="auto"/>
              <w:bottom w:val="single" w:sz="4" w:space="0" w:color="auto"/>
              <w:right w:val="single" w:sz="4" w:space="0" w:color="auto"/>
            </w:tcBorders>
            <w:hideMark/>
          </w:tcPr>
          <w:p w:rsidR="00CE629D" w:rsidRPr="00AC2CD0" w:rsidRDefault="00CE629D">
            <w:pPr>
              <w:pStyle w:val="a3"/>
              <w:autoSpaceDE w:val="0"/>
              <w:autoSpaceDN w:val="0"/>
              <w:adjustRightInd w:val="0"/>
              <w:spacing w:line="276" w:lineRule="auto"/>
              <w:ind w:left="34"/>
              <w:rPr>
                <w:lang w:eastAsia="en-US"/>
              </w:rPr>
            </w:pPr>
            <w:r w:rsidRPr="00AC2CD0">
              <w:rPr>
                <w:sz w:val="22"/>
                <w:szCs w:val="22"/>
                <w:lang w:val="ru-RU" w:eastAsia="en-US"/>
              </w:rPr>
              <w:t>1</w:t>
            </w:r>
            <w:r w:rsidRPr="00AC2CD0">
              <w:rPr>
                <w:sz w:val="22"/>
                <w:szCs w:val="22"/>
                <w:lang w:eastAsia="en-US"/>
              </w:rPr>
              <w:t xml:space="preserve">0 </w:t>
            </w:r>
            <w:r w:rsidRPr="00AC2CD0">
              <w:rPr>
                <w:sz w:val="22"/>
                <w:szCs w:val="22"/>
                <w:lang w:val="ru-RU" w:eastAsia="en-US"/>
              </w:rPr>
              <w:t xml:space="preserve">рабочих </w:t>
            </w:r>
            <w:r w:rsidRPr="00AC2CD0">
              <w:rPr>
                <w:sz w:val="22"/>
                <w:szCs w:val="22"/>
                <w:lang w:eastAsia="en-US"/>
              </w:rPr>
              <w:t>дней со  дня получения заявителем проекта договора.</w:t>
            </w:r>
          </w:p>
          <w:p w:rsidR="00CE629D" w:rsidRPr="00AC2CD0" w:rsidRDefault="00CE629D">
            <w:pPr>
              <w:pStyle w:val="a3"/>
              <w:autoSpaceDE w:val="0"/>
              <w:autoSpaceDN w:val="0"/>
              <w:adjustRightInd w:val="0"/>
              <w:spacing w:line="276" w:lineRule="auto"/>
              <w:ind w:left="34"/>
              <w:rPr>
                <w:lang w:eastAsia="en-US"/>
              </w:rPr>
            </w:pPr>
            <w:r w:rsidRPr="00AC2CD0">
              <w:rPr>
                <w:sz w:val="22"/>
                <w:szCs w:val="22"/>
                <w:lang w:eastAsia="en-US"/>
              </w:rPr>
              <w:t xml:space="preserve">В случае </w:t>
            </w:r>
            <w:proofErr w:type="spellStart"/>
            <w:r w:rsidRPr="00AC2CD0">
              <w:rPr>
                <w:sz w:val="22"/>
                <w:szCs w:val="22"/>
                <w:lang w:eastAsia="en-US"/>
              </w:rPr>
              <w:t>ненаправления</w:t>
            </w:r>
            <w:proofErr w:type="spellEnd"/>
            <w:r w:rsidRPr="00AC2CD0">
              <w:rPr>
                <w:sz w:val="22"/>
                <w:szCs w:val="22"/>
                <w:lang w:eastAsia="en-US"/>
              </w:rPr>
              <w:t xml:space="preserve">  подписанного проекта договора  либо мотивированного отказа от его подписания через </w:t>
            </w:r>
            <w:r w:rsidRPr="00AC2CD0">
              <w:rPr>
                <w:sz w:val="22"/>
                <w:szCs w:val="22"/>
                <w:lang w:val="ru-RU" w:eastAsia="en-US"/>
              </w:rPr>
              <w:t>3</w:t>
            </w:r>
            <w:r w:rsidRPr="00AC2CD0">
              <w:rPr>
                <w:sz w:val="22"/>
                <w:szCs w:val="22"/>
                <w:lang w:eastAsia="en-US"/>
              </w:rPr>
              <w:t xml:space="preserve">0 </w:t>
            </w:r>
            <w:r w:rsidRPr="00AC2CD0">
              <w:rPr>
                <w:sz w:val="22"/>
                <w:szCs w:val="22"/>
                <w:lang w:val="ru-RU" w:eastAsia="en-US"/>
              </w:rPr>
              <w:t xml:space="preserve">рабочих </w:t>
            </w:r>
            <w:r w:rsidRPr="00AC2CD0">
              <w:rPr>
                <w:sz w:val="22"/>
                <w:szCs w:val="22"/>
                <w:lang w:eastAsia="en-US"/>
              </w:rPr>
              <w:t xml:space="preserve">дней </w:t>
            </w:r>
            <w:r w:rsidRPr="00AC2CD0">
              <w:rPr>
                <w:sz w:val="22"/>
                <w:szCs w:val="22"/>
                <w:lang w:val="ru-RU" w:eastAsia="en-US"/>
              </w:rPr>
              <w:t>со дня получения оферты</w:t>
            </w:r>
            <w:r w:rsidRPr="00AC2CD0">
              <w:rPr>
                <w:sz w:val="22"/>
                <w:szCs w:val="22"/>
                <w:lang w:eastAsia="en-US"/>
              </w:rPr>
              <w:t xml:space="preserve"> –  заявка аннулируется.</w:t>
            </w:r>
          </w:p>
        </w:tc>
        <w:tc>
          <w:tcPr>
            <w:tcW w:w="896" w:type="pct"/>
            <w:tcBorders>
              <w:top w:val="single" w:sz="4" w:space="0" w:color="auto"/>
              <w:left w:val="single" w:sz="4" w:space="0" w:color="auto"/>
              <w:bottom w:val="single" w:sz="4" w:space="0" w:color="auto"/>
              <w:right w:val="single" w:sz="4" w:space="0" w:color="auto"/>
            </w:tcBorders>
            <w:hideMark/>
          </w:tcPr>
          <w:p w:rsidR="00CE629D" w:rsidRPr="00AC2CD0" w:rsidRDefault="00CE629D">
            <w:pPr>
              <w:autoSpaceDE w:val="0"/>
              <w:autoSpaceDN w:val="0"/>
              <w:adjustRightInd w:val="0"/>
              <w:spacing w:line="276" w:lineRule="auto"/>
              <w:ind w:left="-16" w:hanging="16"/>
              <w:jc w:val="both"/>
              <w:rPr>
                <w:lang w:eastAsia="en-US"/>
              </w:rPr>
            </w:pPr>
            <w:r w:rsidRPr="00AC2CD0">
              <w:rPr>
                <w:sz w:val="22"/>
                <w:szCs w:val="22"/>
                <w:lang w:eastAsia="en-US"/>
              </w:rPr>
              <w:t>Пункт 15 Правил технологического присоединения энергопринимающих устройств потребителей электрической энергии</w:t>
            </w:r>
          </w:p>
        </w:tc>
      </w:tr>
      <w:tr w:rsidR="00CD5C94" w:rsidRPr="00CD5C94" w:rsidTr="00744830">
        <w:trPr>
          <w:trHeight w:val="86"/>
        </w:trPr>
        <w:tc>
          <w:tcPr>
            <w:tcW w:w="15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b/>
                <w:bCs/>
                <w:color w:val="FF0000"/>
                <w:lang w:eastAsia="en-US"/>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color w:val="FF0000"/>
                <w:lang w:eastAsia="en-US"/>
              </w:rPr>
            </w:pPr>
          </w:p>
        </w:tc>
        <w:tc>
          <w:tcPr>
            <w:tcW w:w="783" w:type="pct"/>
            <w:tcBorders>
              <w:top w:val="single" w:sz="4" w:space="0" w:color="auto"/>
              <w:left w:val="single" w:sz="4" w:space="0" w:color="auto"/>
              <w:bottom w:val="single" w:sz="4" w:space="0" w:color="auto"/>
              <w:right w:val="single" w:sz="4" w:space="0" w:color="auto"/>
            </w:tcBorders>
          </w:tcPr>
          <w:p w:rsidR="00CE629D" w:rsidRPr="00AC2CD0" w:rsidRDefault="00CE629D">
            <w:pPr>
              <w:autoSpaceDE w:val="0"/>
              <w:autoSpaceDN w:val="0"/>
              <w:adjustRightInd w:val="0"/>
              <w:spacing w:line="276" w:lineRule="auto"/>
              <w:jc w:val="both"/>
              <w:rPr>
                <w:lang w:eastAsia="en-US"/>
              </w:rPr>
            </w:pPr>
            <w:r w:rsidRPr="00AC2CD0">
              <w:rPr>
                <w:sz w:val="22"/>
                <w:szCs w:val="22"/>
                <w:lang w:eastAsia="en-US"/>
              </w:rPr>
              <w:t xml:space="preserve">В случае несогласия заявителя с представленным </w:t>
            </w:r>
            <w:r w:rsidRPr="00AC2CD0">
              <w:rPr>
                <w:sz w:val="22"/>
                <w:szCs w:val="22"/>
                <w:lang w:eastAsia="en-US"/>
              </w:rPr>
              <w:lastRenderedPageBreak/>
              <w:t xml:space="preserve">сетевой организацией проектом договора и (или) несоответствия его Правилам </w:t>
            </w:r>
          </w:p>
          <w:p w:rsidR="00CE629D" w:rsidRPr="00AC2CD0" w:rsidRDefault="00CE629D">
            <w:pPr>
              <w:autoSpaceDE w:val="0"/>
              <w:autoSpaceDN w:val="0"/>
              <w:adjustRightInd w:val="0"/>
              <w:spacing w:line="276" w:lineRule="auto"/>
              <w:rPr>
                <w:lang w:eastAsia="en-US"/>
              </w:rPr>
            </w:pPr>
          </w:p>
        </w:tc>
        <w:tc>
          <w:tcPr>
            <w:tcW w:w="1094" w:type="pct"/>
            <w:tcBorders>
              <w:top w:val="single" w:sz="4" w:space="0" w:color="auto"/>
              <w:left w:val="single" w:sz="4" w:space="0" w:color="auto"/>
              <w:bottom w:val="single" w:sz="4" w:space="0" w:color="auto"/>
              <w:right w:val="single" w:sz="4" w:space="0" w:color="auto"/>
            </w:tcBorders>
            <w:hideMark/>
          </w:tcPr>
          <w:p w:rsidR="00CE629D" w:rsidRPr="00AC2CD0" w:rsidRDefault="00CE629D">
            <w:pPr>
              <w:autoSpaceDE w:val="0"/>
              <w:autoSpaceDN w:val="0"/>
              <w:adjustRightInd w:val="0"/>
              <w:spacing w:line="276" w:lineRule="auto"/>
              <w:jc w:val="both"/>
              <w:rPr>
                <w:bCs/>
                <w:lang w:eastAsia="en-US"/>
              </w:rPr>
            </w:pPr>
            <w:r w:rsidRPr="00AC2CD0">
              <w:rPr>
                <w:bCs/>
                <w:sz w:val="22"/>
                <w:szCs w:val="22"/>
                <w:lang w:eastAsia="en-US"/>
              </w:rPr>
              <w:lastRenderedPageBreak/>
              <w:t>4.4.</w:t>
            </w:r>
            <w:r w:rsidRPr="00AC2CD0">
              <w:rPr>
                <w:sz w:val="22"/>
                <w:szCs w:val="22"/>
                <w:lang w:eastAsia="en-US"/>
              </w:rPr>
              <w:t xml:space="preserve"> Заявитель направляет сетевой организации мотивированный отказ от </w:t>
            </w:r>
            <w:r w:rsidRPr="00AC2CD0">
              <w:rPr>
                <w:sz w:val="22"/>
                <w:szCs w:val="22"/>
                <w:lang w:eastAsia="en-US"/>
              </w:rPr>
              <w:lastRenderedPageBreak/>
              <w:t>подписания проекта договора с предложением об изменении представленного проекта договора</w:t>
            </w:r>
          </w:p>
        </w:tc>
        <w:tc>
          <w:tcPr>
            <w:tcW w:w="655" w:type="pct"/>
            <w:tcBorders>
              <w:top w:val="single" w:sz="4" w:space="0" w:color="auto"/>
              <w:left w:val="single" w:sz="4" w:space="0" w:color="auto"/>
              <w:bottom w:val="single" w:sz="4" w:space="0" w:color="auto"/>
              <w:right w:val="single" w:sz="4" w:space="0" w:color="auto"/>
            </w:tcBorders>
            <w:hideMark/>
          </w:tcPr>
          <w:p w:rsidR="00CE629D" w:rsidRPr="00AC2CD0" w:rsidRDefault="00CE629D">
            <w:pPr>
              <w:autoSpaceDE w:val="0"/>
              <w:autoSpaceDN w:val="0"/>
              <w:adjustRightInd w:val="0"/>
              <w:spacing w:line="276" w:lineRule="auto"/>
              <w:rPr>
                <w:lang w:eastAsia="en-US"/>
              </w:rPr>
            </w:pPr>
            <w:r w:rsidRPr="00AC2CD0">
              <w:rPr>
                <w:sz w:val="22"/>
                <w:szCs w:val="22"/>
                <w:lang w:eastAsia="en-US"/>
              </w:rPr>
              <w:lastRenderedPageBreak/>
              <w:t xml:space="preserve">Письменная форма мотивированного </w:t>
            </w:r>
            <w:r w:rsidRPr="00AC2CD0">
              <w:rPr>
                <w:sz w:val="22"/>
                <w:szCs w:val="22"/>
                <w:lang w:eastAsia="en-US"/>
              </w:rPr>
              <w:lastRenderedPageBreak/>
              <w:t>отказа, направляется способом, позволяющим подтвердить факт получения</w:t>
            </w:r>
          </w:p>
        </w:tc>
        <w:tc>
          <w:tcPr>
            <w:tcW w:w="790" w:type="pct"/>
            <w:tcBorders>
              <w:top w:val="single" w:sz="4" w:space="0" w:color="auto"/>
              <w:left w:val="single" w:sz="4" w:space="0" w:color="auto"/>
              <w:bottom w:val="single" w:sz="4" w:space="0" w:color="auto"/>
              <w:right w:val="single" w:sz="4" w:space="0" w:color="auto"/>
            </w:tcBorders>
            <w:hideMark/>
          </w:tcPr>
          <w:p w:rsidR="00CE629D" w:rsidRPr="00AC2CD0" w:rsidRDefault="00CE629D">
            <w:pPr>
              <w:pStyle w:val="a3"/>
              <w:autoSpaceDE w:val="0"/>
              <w:autoSpaceDN w:val="0"/>
              <w:adjustRightInd w:val="0"/>
              <w:spacing w:line="276" w:lineRule="auto"/>
              <w:ind w:left="34"/>
              <w:rPr>
                <w:lang w:eastAsia="en-US"/>
              </w:rPr>
            </w:pPr>
            <w:r w:rsidRPr="00AC2CD0">
              <w:rPr>
                <w:sz w:val="22"/>
                <w:szCs w:val="22"/>
                <w:lang w:eastAsia="en-US"/>
              </w:rPr>
              <w:lastRenderedPageBreak/>
              <w:t xml:space="preserve">в течение </w:t>
            </w:r>
            <w:r w:rsidRPr="00AC2CD0">
              <w:rPr>
                <w:sz w:val="22"/>
                <w:szCs w:val="22"/>
                <w:lang w:val="ru-RU" w:eastAsia="en-US"/>
              </w:rPr>
              <w:t>1</w:t>
            </w:r>
            <w:r w:rsidRPr="00AC2CD0">
              <w:rPr>
                <w:sz w:val="22"/>
                <w:szCs w:val="22"/>
                <w:lang w:eastAsia="en-US"/>
              </w:rPr>
              <w:t>0</w:t>
            </w:r>
            <w:r w:rsidRPr="00AC2CD0">
              <w:rPr>
                <w:sz w:val="22"/>
                <w:szCs w:val="22"/>
                <w:lang w:val="ru-RU" w:eastAsia="en-US"/>
              </w:rPr>
              <w:t xml:space="preserve"> рабочих</w:t>
            </w:r>
            <w:r w:rsidRPr="00AC2CD0">
              <w:rPr>
                <w:sz w:val="22"/>
                <w:szCs w:val="22"/>
                <w:lang w:eastAsia="en-US"/>
              </w:rPr>
              <w:t xml:space="preserve"> дней со дня получения </w:t>
            </w:r>
            <w:r w:rsidRPr="00AC2CD0">
              <w:rPr>
                <w:sz w:val="22"/>
                <w:szCs w:val="22"/>
                <w:lang w:eastAsia="en-US"/>
              </w:rPr>
              <w:lastRenderedPageBreak/>
              <w:t>подписанного сетевой организацией проекта договора и технических условий</w:t>
            </w:r>
          </w:p>
        </w:tc>
        <w:tc>
          <w:tcPr>
            <w:tcW w:w="896" w:type="pct"/>
            <w:tcBorders>
              <w:top w:val="single" w:sz="4" w:space="0" w:color="auto"/>
              <w:left w:val="single" w:sz="4" w:space="0" w:color="auto"/>
              <w:bottom w:val="single" w:sz="4" w:space="0" w:color="auto"/>
              <w:right w:val="single" w:sz="4" w:space="0" w:color="auto"/>
            </w:tcBorders>
            <w:hideMark/>
          </w:tcPr>
          <w:p w:rsidR="00CE629D" w:rsidRPr="00AC2CD0" w:rsidRDefault="00CE629D">
            <w:pPr>
              <w:autoSpaceDE w:val="0"/>
              <w:autoSpaceDN w:val="0"/>
              <w:adjustRightInd w:val="0"/>
              <w:spacing w:line="276" w:lineRule="auto"/>
              <w:ind w:left="-16" w:hanging="16"/>
              <w:jc w:val="both"/>
              <w:rPr>
                <w:lang w:eastAsia="en-US"/>
              </w:rPr>
            </w:pPr>
            <w:r w:rsidRPr="00AC2CD0">
              <w:rPr>
                <w:sz w:val="22"/>
                <w:szCs w:val="22"/>
                <w:lang w:eastAsia="en-US"/>
              </w:rPr>
              <w:lastRenderedPageBreak/>
              <w:t xml:space="preserve">Пункт 15 Правил технологического присоединения </w:t>
            </w:r>
            <w:r w:rsidRPr="00AC2CD0">
              <w:rPr>
                <w:sz w:val="22"/>
                <w:szCs w:val="22"/>
                <w:lang w:eastAsia="en-US"/>
              </w:rPr>
              <w:lastRenderedPageBreak/>
              <w:t>энергопринимающих устройств потребителей электрической энергии</w:t>
            </w:r>
          </w:p>
        </w:tc>
      </w:tr>
      <w:tr w:rsidR="00CD5C94" w:rsidRPr="00CD5C94" w:rsidTr="00744830">
        <w:trPr>
          <w:trHeight w:val="86"/>
        </w:trPr>
        <w:tc>
          <w:tcPr>
            <w:tcW w:w="15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b/>
                <w:bCs/>
                <w:color w:val="FF0000"/>
                <w:lang w:eastAsia="en-US"/>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color w:val="FF0000"/>
                <w:lang w:eastAsia="en-US"/>
              </w:rPr>
            </w:pPr>
          </w:p>
        </w:tc>
        <w:tc>
          <w:tcPr>
            <w:tcW w:w="783" w:type="pct"/>
            <w:tcBorders>
              <w:top w:val="single" w:sz="4" w:space="0" w:color="auto"/>
              <w:left w:val="single" w:sz="4" w:space="0" w:color="auto"/>
              <w:bottom w:val="single" w:sz="4" w:space="0" w:color="auto"/>
              <w:right w:val="single" w:sz="4" w:space="0" w:color="auto"/>
            </w:tcBorders>
          </w:tcPr>
          <w:p w:rsidR="00CE629D" w:rsidRPr="00AC2CD0" w:rsidRDefault="00CE629D">
            <w:pPr>
              <w:autoSpaceDE w:val="0"/>
              <w:autoSpaceDN w:val="0"/>
              <w:adjustRightInd w:val="0"/>
              <w:spacing w:line="276" w:lineRule="auto"/>
              <w:jc w:val="both"/>
              <w:rPr>
                <w:lang w:eastAsia="en-US"/>
              </w:rPr>
            </w:pPr>
          </w:p>
        </w:tc>
        <w:tc>
          <w:tcPr>
            <w:tcW w:w="1094" w:type="pct"/>
            <w:tcBorders>
              <w:top w:val="single" w:sz="4" w:space="0" w:color="auto"/>
              <w:left w:val="single" w:sz="4" w:space="0" w:color="auto"/>
              <w:bottom w:val="single" w:sz="4" w:space="0" w:color="auto"/>
              <w:right w:val="single" w:sz="4" w:space="0" w:color="auto"/>
            </w:tcBorders>
            <w:hideMark/>
          </w:tcPr>
          <w:p w:rsidR="00CE629D" w:rsidRPr="00AC2CD0" w:rsidRDefault="00CE629D">
            <w:pPr>
              <w:autoSpaceDE w:val="0"/>
              <w:autoSpaceDN w:val="0"/>
              <w:adjustRightInd w:val="0"/>
              <w:spacing w:line="276" w:lineRule="auto"/>
              <w:jc w:val="both"/>
              <w:rPr>
                <w:bCs/>
                <w:lang w:eastAsia="en-US"/>
              </w:rPr>
            </w:pPr>
            <w:r w:rsidRPr="00AC2CD0">
              <w:rPr>
                <w:bCs/>
                <w:sz w:val="22"/>
                <w:szCs w:val="22"/>
                <w:lang w:eastAsia="en-US"/>
              </w:rPr>
              <w:t xml:space="preserve">4.5. </w:t>
            </w:r>
            <w:r w:rsidRPr="00AC2CD0">
              <w:rPr>
                <w:sz w:val="22"/>
                <w:szCs w:val="22"/>
                <w:lang w:eastAsia="en-US"/>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655" w:type="pct"/>
            <w:tcBorders>
              <w:top w:val="single" w:sz="4" w:space="0" w:color="auto"/>
              <w:left w:val="single" w:sz="4" w:space="0" w:color="auto"/>
              <w:bottom w:val="single" w:sz="4" w:space="0" w:color="auto"/>
              <w:right w:val="single" w:sz="4" w:space="0" w:color="auto"/>
            </w:tcBorders>
            <w:hideMark/>
          </w:tcPr>
          <w:p w:rsidR="00CE629D" w:rsidRPr="00AC2CD0" w:rsidRDefault="00CE629D">
            <w:pPr>
              <w:autoSpaceDE w:val="0"/>
              <w:autoSpaceDN w:val="0"/>
              <w:adjustRightInd w:val="0"/>
              <w:spacing w:line="276" w:lineRule="auto"/>
              <w:rPr>
                <w:lang w:eastAsia="en-US"/>
              </w:rPr>
            </w:pPr>
            <w:r w:rsidRPr="00AC2CD0">
              <w:rPr>
                <w:sz w:val="22"/>
                <w:szCs w:val="22"/>
                <w:lang w:eastAsia="en-US"/>
              </w:rPr>
              <w:t>Письменная форма проекта договора, подписанного со стороны сетевой организации, направляется способом, позволяющим подтвердить факт получения, или выдача заявителю в офисе обслуживания потребителей</w:t>
            </w:r>
          </w:p>
        </w:tc>
        <w:tc>
          <w:tcPr>
            <w:tcW w:w="790" w:type="pct"/>
            <w:tcBorders>
              <w:top w:val="single" w:sz="4" w:space="0" w:color="auto"/>
              <w:left w:val="single" w:sz="4" w:space="0" w:color="auto"/>
              <w:bottom w:val="single" w:sz="4" w:space="0" w:color="auto"/>
              <w:right w:val="single" w:sz="4" w:space="0" w:color="auto"/>
            </w:tcBorders>
            <w:hideMark/>
          </w:tcPr>
          <w:p w:rsidR="00CE629D" w:rsidRPr="00AC2CD0" w:rsidRDefault="00CE629D">
            <w:pPr>
              <w:pStyle w:val="a3"/>
              <w:autoSpaceDE w:val="0"/>
              <w:autoSpaceDN w:val="0"/>
              <w:adjustRightInd w:val="0"/>
              <w:spacing w:line="276" w:lineRule="auto"/>
              <w:ind w:left="34"/>
              <w:rPr>
                <w:lang w:eastAsia="en-US"/>
              </w:rPr>
            </w:pPr>
            <w:r w:rsidRPr="00AC2CD0">
              <w:rPr>
                <w:sz w:val="22"/>
                <w:szCs w:val="22"/>
                <w:lang w:val="ru-RU" w:eastAsia="en-US"/>
              </w:rPr>
              <w:t>10</w:t>
            </w:r>
            <w:r w:rsidRPr="00AC2CD0">
              <w:rPr>
                <w:sz w:val="22"/>
                <w:szCs w:val="22"/>
                <w:lang w:eastAsia="en-US"/>
              </w:rPr>
              <w:t xml:space="preserve"> рабочих дней </w:t>
            </w:r>
            <w:proofErr w:type="gramStart"/>
            <w:r w:rsidRPr="00AC2CD0">
              <w:rPr>
                <w:sz w:val="22"/>
                <w:szCs w:val="22"/>
                <w:lang w:eastAsia="en-US"/>
              </w:rPr>
              <w:t>с даты получения от заявителя мотивированного требования о приведении проекта договора в соответствие с Правилами</w:t>
            </w:r>
            <w:proofErr w:type="gramEnd"/>
            <w:r w:rsidRPr="00AC2CD0">
              <w:rPr>
                <w:sz w:val="22"/>
                <w:szCs w:val="22"/>
                <w:lang w:eastAsia="en-US"/>
              </w:rPr>
              <w:t xml:space="preserve"> ТП</w:t>
            </w:r>
          </w:p>
        </w:tc>
        <w:tc>
          <w:tcPr>
            <w:tcW w:w="896" w:type="pct"/>
            <w:tcBorders>
              <w:top w:val="single" w:sz="4" w:space="0" w:color="auto"/>
              <w:left w:val="single" w:sz="4" w:space="0" w:color="auto"/>
              <w:bottom w:val="single" w:sz="4" w:space="0" w:color="auto"/>
              <w:right w:val="single" w:sz="4" w:space="0" w:color="auto"/>
            </w:tcBorders>
            <w:hideMark/>
          </w:tcPr>
          <w:p w:rsidR="00CE629D" w:rsidRPr="00AC2CD0" w:rsidRDefault="00CE629D">
            <w:pPr>
              <w:autoSpaceDE w:val="0"/>
              <w:autoSpaceDN w:val="0"/>
              <w:adjustRightInd w:val="0"/>
              <w:spacing w:line="276" w:lineRule="auto"/>
              <w:ind w:left="-16" w:hanging="16"/>
              <w:jc w:val="both"/>
              <w:rPr>
                <w:lang w:eastAsia="en-US"/>
              </w:rPr>
            </w:pPr>
            <w:r w:rsidRPr="00AC2CD0">
              <w:rPr>
                <w:sz w:val="22"/>
                <w:szCs w:val="22"/>
                <w:lang w:eastAsia="en-US"/>
              </w:rPr>
              <w:t>Пункт 15 Правил технологического присоединения энергопринимающих устройств потребителей электрической энергии</w:t>
            </w:r>
          </w:p>
        </w:tc>
      </w:tr>
      <w:tr w:rsidR="00CD5C94" w:rsidRPr="00CD5C94" w:rsidTr="00744830">
        <w:trPr>
          <w:trHeight w:val="86"/>
        </w:trPr>
        <w:tc>
          <w:tcPr>
            <w:tcW w:w="151" w:type="pct"/>
            <w:tcBorders>
              <w:top w:val="single" w:sz="4" w:space="0" w:color="auto"/>
              <w:left w:val="single" w:sz="4" w:space="0" w:color="auto"/>
              <w:bottom w:val="single" w:sz="4" w:space="0" w:color="auto"/>
              <w:right w:val="single" w:sz="4" w:space="0" w:color="auto"/>
            </w:tcBorders>
            <w:hideMark/>
          </w:tcPr>
          <w:p w:rsidR="00CE629D" w:rsidRPr="00CD5C94" w:rsidRDefault="00CE629D">
            <w:pPr>
              <w:spacing w:line="276" w:lineRule="auto"/>
              <w:jc w:val="both"/>
              <w:rPr>
                <w:b/>
                <w:bCs/>
                <w:color w:val="FF0000"/>
                <w:lang w:eastAsia="en-US"/>
              </w:rPr>
            </w:pPr>
            <w:r w:rsidRPr="00CD5C94">
              <w:rPr>
                <w:b/>
                <w:bCs/>
                <w:color w:val="FF0000"/>
                <w:sz w:val="22"/>
                <w:szCs w:val="22"/>
                <w:lang w:eastAsia="en-US"/>
              </w:rPr>
              <w:t>5</w:t>
            </w:r>
          </w:p>
        </w:tc>
        <w:tc>
          <w:tcPr>
            <w:tcW w:w="631"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jc w:val="both"/>
              <w:rPr>
                <w:lang w:eastAsia="en-US"/>
              </w:rPr>
            </w:pPr>
            <w:r w:rsidRPr="006E58C4">
              <w:rPr>
                <w:sz w:val="22"/>
                <w:szCs w:val="22"/>
                <w:lang w:eastAsia="en-US"/>
              </w:rPr>
              <w:t xml:space="preserve">Сетевая организация направляет лицу, максимальная мощность которого перераспределяется, информацию об </w:t>
            </w:r>
            <w:r w:rsidRPr="006E58C4">
              <w:rPr>
                <w:sz w:val="22"/>
                <w:szCs w:val="22"/>
                <w:lang w:eastAsia="en-US"/>
              </w:rPr>
              <w:lastRenderedPageBreak/>
              <w:t xml:space="preserve">изменениях в ранее выданные ему технические условия </w:t>
            </w:r>
          </w:p>
        </w:tc>
        <w:tc>
          <w:tcPr>
            <w:tcW w:w="783" w:type="pct"/>
            <w:tcBorders>
              <w:top w:val="single" w:sz="4" w:space="0" w:color="auto"/>
              <w:left w:val="single" w:sz="4" w:space="0" w:color="auto"/>
              <w:bottom w:val="single" w:sz="4" w:space="0" w:color="auto"/>
              <w:right w:val="single" w:sz="4" w:space="0" w:color="auto"/>
            </w:tcBorders>
          </w:tcPr>
          <w:p w:rsidR="00CE629D" w:rsidRPr="006E58C4" w:rsidRDefault="00CE629D">
            <w:pPr>
              <w:autoSpaceDE w:val="0"/>
              <w:autoSpaceDN w:val="0"/>
              <w:adjustRightInd w:val="0"/>
              <w:spacing w:line="276" w:lineRule="auto"/>
              <w:rPr>
                <w:lang w:eastAsia="en-US"/>
              </w:rPr>
            </w:pPr>
          </w:p>
        </w:tc>
        <w:tc>
          <w:tcPr>
            <w:tcW w:w="1094"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jc w:val="both"/>
              <w:rPr>
                <w:lang w:eastAsia="en-US"/>
              </w:rPr>
            </w:pPr>
            <w:r w:rsidRPr="006E58C4">
              <w:rPr>
                <w:sz w:val="22"/>
                <w:szCs w:val="22"/>
                <w:lang w:eastAsia="en-US"/>
              </w:rPr>
              <w:t xml:space="preserve">5.1. В случае технические условия подлежат согласованию с субъектом оперативно-диспетчерского управления, предварительно сетевая организация проводит согласование с субъектом оперативно-диспетчерского управления и срок продлевается на срок </w:t>
            </w:r>
            <w:r w:rsidRPr="006E58C4">
              <w:rPr>
                <w:sz w:val="22"/>
                <w:szCs w:val="22"/>
                <w:lang w:eastAsia="en-US"/>
              </w:rPr>
              <w:lastRenderedPageBreak/>
              <w:t>согласования изменений, внесенных в технические условия.</w:t>
            </w:r>
          </w:p>
        </w:tc>
        <w:tc>
          <w:tcPr>
            <w:tcW w:w="655" w:type="pct"/>
            <w:tcBorders>
              <w:top w:val="single" w:sz="4" w:space="0" w:color="auto"/>
              <w:left w:val="single" w:sz="4" w:space="0" w:color="auto"/>
              <w:bottom w:val="single" w:sz="4" w:space="0" w:color="auto"/>
              <w:right w:val="single" w:sz="4" w:space="0" w:color="auto"/>
            </w:tcBorders>
          </w:tcPr>
          <w:p w:rsidR="00CE629D" w:rsidRPr="006E58C4" w:rsidRDefault="00CE629D">
            <w:pPr>
              <w:autoSpaceDE w:val="0"/>
              <w:autoSpaceDN w:val="0"/>
              <w:adjustRightInd w:val="0"/>
              <w:spacing w:line="276" w:lineRule="auto"/>
              <w:rPr>
                <w:lang w:eastAsia="en-US"/>
              </w:rPr>
            </w:pPr>
          </w:p>
        </w:tc>
        <w:tc>
          <w:tcPr>
            <w:tcW w:w="790" w:type="pct"/>
            <w:tcBorders>
              <w:top w:val="single" w:sz="4" w:space="0" w:color="auto"/>
              <w:left w:val="single" w:sz="4" w:space="0" w:color="auto"/>
              <w:bottom w:val="single" w:sz="4" w:space="0" w:color="auto"/>
              <w:right w:val="single" w:sz="4" w:space="0" w:color="auto"/>
            </w:tcBorders>
          </w:tcPr>
          <w:p w:rsidR="00CE629D" w:rsidRPr="006E58C4" w:rsidRDefault="00CE629D" w:rsidP="00744830">
            <w:pPr>
              <w:pStyle w:val="a3"/>
              <w:autoSpaceDE w:val="0"/>
              <w:autoSpaceDN w:val="0"/>
              <w:adjustRightInd w:val="0"/>
              <w:spacing w:line="276" w:lineRule="auto"/>
              <w:ind w:left="34"/>
              <w:rPr>
                <w:lang w:eastAsia="en-US"/>
              </w:rPr>
            </w:pPr>
            <w:r w:rsidRPr="006E58C4">
              <w:rPr>
                <w:sz w:val="22"/>
                <w:szCs w:val="22"/>
                <w:lang w:eastAsia="en-US"/>
              </w:rPr>
              <w:t xml:space="preserve">не позднее 10 рабочих дней со дня выдачи технических условий лицу, в пользу которого перераспределяется максимальная мощность </w:t>
            </w:r>
          </w:p>
        </w:tc>
        <w:tc>
          <w:tcPr>
            <w:tcW w:w="896"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jc w:val="both"/>
              <w:rPr>
                <w:lang w:eastAsia="en-US"/>
              </w:rPr>
            </w:pPr>
            <w:r w:rsidRPr="006E58C4">
              <w:rPr>
                <w:sz w:val="22"/>
                <w:szCs w:val="22"/>
                <w:lang w:eastAsia="en-US"/>
              </w:rPr>
              <w:t>Пункт 38 Правил технологического присоединения энергопринимающих устройств потребителей электрической энергии</w:t>
            </w:r>
          </w:p>
        </w:tc>
      </w:tr>
      <w:tr w:rsidR="00CD5C94" w:rsidRPr="00CD5C94" w:rsidTr="00744830">
        <w:trPr>
          <w:trHeight w:val="695"/>
        </w:trPr>
        <w:tc>
          <w:tcPr>
            <w:tcW w:w="151" w:type="pct"/>
            <w:tcBorders>
              <w:top w:val="single" w:sz="4" w:space="0" w:color="auto"/>
              <w:left w:val="single" w:sz="4" w:space="0" w:color="auto"/>
              <w:bottom w:val="single" w:sz="4" w:space="0" w:color="auto"/>
              <w:right w:val="single" w:sz="4" w:space="0" w:color="auto"/>
            </w:tcBorders>
            <w:hideMark/>
          </w:tcPr>
          <w:p w:rsidR="00CE629D" w:rsidRPr="00CD5C94" w:rsidRDefault="00CE629D">
            <w:pPr>
              <w:spacing w:line="276" w:lineRule="auto"/>
              <w:jc w:val="both"/>
              <w:rPr>
                <w:b/>
                <w:bCs/>
                <w:color w:val="FF0000"/>
                <w:sz w:val="22"/>
                <w:szCs w:val="22"/>
                <w:lang w:eastAsia="en-US"/>
              </w:rPr>
            </w:pPr>
            <w:r w:rsidRPr="00CD5C94">
              <w:rPr>
                <w:b/>
                <w:bCs/>
                <w:color w:val="FF0000"/>
                <w:sz w:val="22"/>
                <w:szCs w:val="22"/>
                <w:lang w:eastAsia="en-US"/>
              </w:rPr>
              <w:lastRenderedPageBreak/>
              <w:t>6</w:t>
            </w:r>
          </w:p>
        </w:tc>
        <w:tc>
          <w:tcPr>
            <w:tcW w:w="631"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jc w:val="both"/>
              <w:rPr>
                <w:sz w:val="22"/>
                <w:szCs w:val="22"/>
                <w:lang w:eastAsia="en-US"/>
              </w:rPr>
            </w:pPr>
            <w:r w:rsidRPr="006E58C4">
              <w:rPr>
                <w:rFonts w:eastAsia="Calibri"/>
                <w:sz w:val="22"/>
                <w:szCs w:val="22"/>
                <w:lang w:eastAsia="en-US"/>
              </w:rPr>
              <w:t xml:space="preserve">Сетевая организация направляет копии переоформленных документов </w:t>
            </w:r>
          </w:p>
        </w:tc>
        <w:tc>
          <w:tcPr>
            <w:tcW w:w="783" w:type="pct"/>
            <w:tcBorders>
              <w:top w:val="single" w:sz="4" w:space="0" w:color="auto"/>
              <w:left w:val="single" w:sz="4" w:space="0" w:color="auto"/>
              <w:bottom w:val="single" w:sz="4" w:space="0" w:color="auto"/>
              <w:right w:val="single" w:sz="4" w:space="0" w:color="auto"/>
            </w:tcBorders>
          </w:tcPr>
          <w:p w:rsidR="00CE629D" w:rsidRPr="006E58C4" w:rsidRDefault="00CE629D">
            <w:pPr>
              <w:autoSpaceDE w:val="0"/>
              <w:autoSpaceDN w:val="0"/>
              <w:adjustRightInd w:val="0"/>
              <w:spacing w:line="276" w:lineRule="auto"/>
              <w:rPr>
                <w:sz w:val="22"/>
                <w:szCs w:val="22"/>
                <w:lang w:eastAsia="en-US"/>
              </w:rPr>
            </w:pPr>
          </w:p>
        </w:tc>
        <w:tc>
          <w:tcPr>
            <w:tcW w:w="1094"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jc w:val="both"/>
              <w:rPr>
                <w:rFonts w:eastAsia="Calibri"/>
                <w:sz w:val="22"/>
                <w:szCs w:val="22"/>
                <w:lang w:eastAsia="en-US"/>
              </w:rPr>
            </w:pPr>
            <w:r w:rsidRPr="006E58C4">
              <w:rPr>
                <w:rFonts w:eastAsia="Calibri"/>
                <w:sz w:val="22"/>
                <w:szCs w:val="22"/>
                <w:lang w:eastAsia="en-US"/>
              </w:rPr>
              <w:t xml:space="preserve">6.1.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w:t>
            </w:r>
          </w:p>
          <w:p w:rsidR="00CE629D" w:rsidRPr="006E58C4" w:rsidRDefault="00CE629D">
            <w:pPr>
              <w:autoSpaceDE w:val="0"/>
              <w:autoSpaceDN w:val="0"/>
              <w:adjustRightInd w:val="0"/>
              <w:spacing w:line="276" w:lineRule="auto"/>
              <w:jc w:val="both"/>
              <w:rPr>
                <w:bCs/>
                <w:sz w:val="22"/>
                <w:szCs w:val="22"/>
                <w:lang w:eastAsia="en-US"/>
              </w:rPr>
            </w:pPr>
            <w:proofErr w:type="gramStart"/>
            <w:r w:rsidRPr="006E58C4">
              <w:rPr>
                <w:rFonts w:eastAsia="Calibri"/>
                <w:sz w:val="22"/>
                <w:szCs w:val="22"/>
                <w:lang w:eastAsia="en-US"/>
              </w:rPr>
              <w:t xml:space="preserve">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w:t>
            </w:r>
            <w:proofErr w:type="gramEnd"/>
          </w:p>
        </w:tc>
        <w:tc>
          <w:tcPr>
            <w:tcW w:w="655"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rPr>
                <w:sz w:val="22"/>
                <w:szCs w:val="22"/>
                <w:lang w:eastAsia="en-US"/>
              </w:rPr>
            </w:pPr>
            <w:r w:rsidRPr="006E58C4">
              <w:rPr>
                <w:sz w:val="22"/>
                <w:szCs w:val="22"/>
                <w:lang w:eastAsia="en-US"/>
              </w:rPr>
              <w:t>Письменная форма, направляется способом, позволяющим подтвердить факт получения</w:t>
            </w:r>
          </w:p>
        </w:tc>
        <w:tc>
          <w:tcPr>
            <w:tcW w:w="790" w:type="pct"/>
            <w:tcBorders>
              <w:top w:val="single" w:sz="4" w:space="0" w:color="auto"/>
              <w:left w:val="single" w:sz="4" w:space="0" w:color="auto"/>
              <w:bottom w:val="single" w:sz="4" w:space="0" w:color="auto"/>
              <w:right w:val="single" w:sz="4" w:space="0" w:color="auto"/>
            </w:tcBorders>
          </w:tcPr>
          <w:p w:rsidR="00CE629D" w:rsidRPr="006E58C4" w:rsidRDefault="00CE629D">
            <w:pPr>
              <w:autoSpaceDE w:val="0"/>
              <w:autoSpaceDN w:val="0"/>
              <w:adjustRightInd w:val="0"/>
              <w:spacing w:line="276" w:lineRule="auto"/>
              <w:jc w:val="both"/>
              <w:rPr>
                <w:rFonts w:eastAsia="Calibri"/>
                <w:sz w:val="22"/>
                <w:szCs w:val="22"/>
                <w:lang w:eastAsia="en-US"/>
              </w:rPr>
            </w:pPr>
            <w:r w:rsidRPr="006E58C4">
              <w:rPr>
                <w:rFonts w:eastAsia="Calibri"/>
                <w:sz w:val="22"/>
                <w:szCs w:val="22"/>
                <w:lang w:eastAsia="en-US"/>
              </w:rPr>
              <w:t>в срок, не превышающий 3 дней со дня оформления таких документов</w:t>
            </w:r>
          </w:p>
          <w:p w:rsidR="00CE629D" w:rsidRPr="006E58C4" w:rsidRDefault="00CE629D">
            <w:pPr>
              <w:autoSpaceDE w:val="0"/>
              <w:autoSpaceDN w:val="0"/>
              <w:adjustRightInd w:val="0"/>
              <w:spacing w:line="276" w:lineRule="auto"/>
              <w:rPr>
                <w:sz w:val="22"/>
                <w:szCs w:val="22"/>
                <w:lang w:eastAsia="en-US"/>
              </w:rPr>
            </w:pPr>
          </w:p>
        </w:tc>
        <w:tc>
          <w:tcPr>
            <w:tcW w:w="896"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ind w:left="-16" w:hanging="16"/>
              <w:jc w:val="both"/>
              <w:rPr>
                <w:sz w:val="22"/>
                <w:szCs w:val="22"/>
                <w:lang w:eastAsia="en-US"/>
              </w:rPr>
            </w:pPr>
            <w:r w:rsidRPr="006E58C4">
              <w:rPr>
                <w:sz w:val="22"/>
                <w:szCs w:val="22"/>
                <w:lang w:eastAsia="en-US"/>
              </w:rPr>
              <w:t>Пункт 38(3) Правил технологического присоединения энергопринимающих устройств потребителей электрической энергии</w:t>
            </w:r>
          </w:p>
        </w:tc>
      </w:tr>
      <w:tr w:rsidR="00CD5C94" w:rsidRPr="00CD5C94" w:rsidTr="00744830">
        <w:trPr>
          <w:trHeight w:val="695"/>
        </w:trPr>
        <w:tc>
          <w:tcPr>
            <w:tcW w:w="151" w:type="pct"/>
            <w:vMerge w:val="restart"/>
            <w:tcBorders>
              <w:top w:val="single" w:sz="4" w:space="0" w:color="auto"/>
              <w:left w:val="single" w:sz="4" w:space="0" w:color="auto"/>
              <w:bottom w:val="single" w:sz="4" w:space="0" w:color="auto"/>
              <w:right w:val="single" w:sz="4" w:space="0" w:color="auto"/>
            </w:tcBorders>
            <w:hideMark/>
          </w:tcPr>
          <w:p w:rsidR="00CE629D" w:rsidRPr="00CD5C94" w:rsidRDefault="00CE629D">
            <w:pPr>
              <w:spacing w:line="276" w:lineRule="auto"/>
              <w:jc w:val="both"/>
              <w:rPr>
                <w:b/>
                <w:bCs/>
                <w:color w:val="FF0000"/>
                <w:lang w:eastAsia="en-US"/>
              </w:rPr>
            </w:pPr>
            <w:r w:rsidRPr="00CD5C94">
              <w:rPr>
                <w:b/>
                <w:bCs/>
                <w:color w:val="FF0000"/>
                <w:sz w:val="22"/>
                <w:szCs w:val="22"/>
                <w:lang w:eastAsia="en-US"/>
              </w:rPr>
              <w:t>7</w:t>
            </w:r>
          </w:p>
        </w:tc>
        <w:tc>
          <w:tcPr>
            <w:tcW w:w="631" w:type="pct"/>
            <w:vMerge w:val="restar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jc w:val="both"/>
              <w:rPr>
                <w:lang w:eastAsia="en-US"/>
              </w:rPr>
            </w:pPr>
            <w:r w:rsidRPr="006E58C4">
              <w:rPr>
                <w:sz w:val="22"/>
                <w:szCs w:val="22"/>
                <w:lang w:eastAsia="en-US"/>
              </w:rPr>
              <w:t xml:space="preserve">Выполнение сторонами мероприятий по </w:t>
            </w:r>
            <w:r w:rsidRPr="006E58C4">
              <w:rPr>
                <w:sz w:val="22"/>
                <w:szCs w:val="22"/>
                <w:lang w:eastAsia="en-US"/>
              </w:rPr>
              <w:lastRenderedPageBreak/>
              <w:t>технологическому присоединению, предусмотренных договором</w:t>
            </w:r>
          </w:p>
        </w:tc>
        <w:tc>
          <w:tcPr>
            <w:tcW w:w="783" w:type="pct"/>
            <w:vMerge w:val="restar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rPr>
                <w:lang w:eastAsia="en-US"/>
              </w:rPr>
            </w:pPr>
            <w:r w:rsidRPr="006E58C4">
              <w:rPr>
                <w:sz w:val="22"/>
                <w:szCs w:val="22"/>
                <w:lang w:eastAsia="en-US"/>
              </w:rPr>
              <w:lastRenderedPageBreak/>
              <w:t xml:space="preserve">Заключенный договор об осуществлении </w:t>
            </w:r>
            <w:r w:rsidRPr="006E58C4">
              <w:rPr>
                <w:sz w:val="22"/>
                <w:szCs w:val="22"/>
                <w:lang w:eastAsia="en-US"/>
              </w:rPr>
              <w:lastRenderedPageBreak/>
              <w:t>технологического присоединения с заявителем, в пользу которого перераспределяется мощность</w:t>
            </w:r>
          </w:p>
        </w:tc>
        <w:tc>
          <w:tcPr>
            <w:tcW w:w="1094"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jc w:val="both"/>
              <w:rPr>
                <w:lang w:eastAsia="en-US"/>
              </w:rPr>
            </w:pPr>
            <w:r w:rsidRPr="006E58C4">
              <w:rPr>
                <w:bCs/>
                <w:sz w:val="22"/>
                <w:szCs w:val="22"/>
                <w:lang w:eastAsia="en-US"/>
              </w:rPr>
              <w:lastRenderedPageBreak/>
              <w:t>7.1</w:t>
            </w:r>
            <w:r w:rsidRPr="006E58C4">
              <w:rPr>
                <w:sz w:val="22"/>
                <w:szCs w:val="22"/>
                <w:lang w:eastAsia="en-US"/>
              </w:rPr>
              <w:t xml:space="preserve">. Оплата услуг по договору об осуществлении технологического </w:t>
            </w:r>
            <w:r w:rsidRPr="006E58C4">
              <w:rPr>
                <w:sz w:val="22"/>
                <w:szCs w:val="22"/>
                <w:lang w:eastAsia="en-US"/>
              </w:rPr>
              <w:lastRenderedPageBreak/>
              <w:t>присоединения</w:t>
            </w:r>
          </w:p>
        </w:tc>
        <w:tc>
          <w:tcPr>
            <w:tcW w:w="655"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rPr>
                <w:lang w:eastAsia="en-US"/>
              </w:rPr>
            </w:pPr>
            <w:r w:rsidRPr="006E58C4">
              <w:rPr>
                <w:sz w:val="22"/>
                <w:szCs w:val="22"/>
                <w:lang w:eastAsia="en-US"/>
              </w:rPr>
              <w:lastRenderedPageBreak/>
              <w:t>-</w:t>
            </w:r>
          </w:p>
        </w:tc>
        <w:tc>
          <w:tcPr>
            <w:tcW w:w="790"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rPr>
                <w:lang w:eastAsia="en-US"/>
              </w:rPr>
            </w:pPr>
            <w:r w:rsidRPr="006E58C4">
              <w:rPr>
                <w:sz w:val="22"/>
                <w:szCs w:val="22"/>
                <w:lang w:eastAsia="en-US"/>
              </w:rPr>
              <w:t>В соответствии с условиями договора</w:t>
            </w:r>
          </w:p>
        </w:tc>
        <w:tc>
          <w:tcPr>
            <w:tcW w:w="896" w:type="pct"/>
            <w:vMerge w:val="restar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ind w:left="-16" w:hanging="16"/>
              <w:jc w:val="both"/>
              <w:rPr>
                <w:lang w:eastAsia="en-US"/>
              </w:rPr>
            </w:pPr>
            <w:r w:rsidRPr="006E58C4">
              <w:rPr>
                <w:sz w:val="22"/>
                <w:szCs w:val="22"/>
                <w:lang w:eastAsia="en-US"/>
              </w:rPr>
              <w:t xml:space="preserve">Пункт 16, 18, 38 Правил технологического присоединения </w:t>
            </w:r>
            <w:r w:rsidRPr="006E58C4">
              <w:rPr>
                <w:sz w:val="22"/>
                <w:szCs w:val="22"/>
                <w:lang w:eastAsia="en-US"/>
              </w:rPr>
              <w:lastRenderedPageBreak/>
              <w:t>энергопринимающих устройств потребителей электрической энергии</w:t>
            </w:r>
          </w:p>
        </w:tc>
      </w:tr>
      <w:tr w:rsidR="00CD5C94" w:rsidRPr="00CD5C94" w:rsidTr="00744830">
        <w:trPr>
          <w:trHeight w:val="695"/>
        </w:trPr>
        <w:tc>
          <w:tcPr>
            <w:tcW w:w="15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b/>
                <w:bCs/>
                <w:color w:val="FF0000"/>
                <w:lang w:eastAsia="en-US"/>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color w:val="FF0000"/>
                <w:lang w:eastAsia="en-US"/>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color w:val="FF0000"/>
                <w:lang w:eastAsia="en-US"/>
              </w:rPr>
            </w:pPr>
          </w:p>
        </w:tc>
        <w:tc>
          <w:tcPr>
            <w:tcW w:w="1094"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jc w:val="both"/>
              <w:rPr>
                <w:lang w:eastAsia="en-US"/>
              </w:rPr>
            </w:pPr>
            <w:r w:rsidRPr="006E58C4">
              <w:rPr>
                <w:bCs/>
                <w:sz w:val="22"/>
                <w:szCs w:val="22"/>
                <w:lang w:eastAsia="en-US"/>
              </w:rPr>
              <w:t>7.2</w:t>
            </w:r>
            <w:r w:rsidRPr="006E58C4">
              <w:rPr>
                <w:sz w:val="22"/>
                <w:szCs w:val="22"/>
                <w:lang w:eastAsia="en-US"/>
              </w:rPr>
              <w:t>. Выполнение сетевой организацией мероприятий, предусмотренных договором</w:t>
            </w:r>
          </w:p>
        </w:tc>
        <w:tc>
          <w:tcPr>
            <w:tcW w:w="655" w:type="pct"/>
            <w:tcBorders>
              <w:top w:val="single" w:sz="4" w:space="0" w:color="auto"/>
              <w:left w:val="single" w:sz="4" w:space="0" w:color="auto"/>
              <w:bottom w:val="single" w:sz="4" w:space="0" w:color="auto"/>
              <w:right w:val="single" w:sz="4" w:space="0" w:color="auto"/>
            </w:tcBorders>
          </w:tcPr>
          <w:p w:rsidR="00CE629D" w:rsidRPr="006E58C4" w:rsidRDefault="00CE629D">
            <w:pPr>
              <w:autoSpaceDE w:val="0"/>
              <w:autoSpaceDN w:val="0"/>
              <w:adjustRightInd w:val="0"/>
              <w:spacing w:line="276" w:lineRule="auto"/>
              <w:rPr>
                <w:lang w:eastAsia="en-US"/>
              </w:rPr>
            </w:pPr>
          </w:p>
        </w:tc>
        <w:tc>
          <w:tcPr>
            <w:tcW w:w="790"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rPr>
                <w:lang w:eastAsia="en-US"/>
              </w:rPr>
            </w:pPr>
            <w:r w:rsidRPr="006E58C4">
              <w:rPr>
                <w:sz w:val="22"/>
                <w:szCs w:val="22"/>
                <w:lang w:eastAsia="en-US"/>
              </w:rPr>
              <w:t>В соответствии с условиями договора</w:t>
            </w: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CE629D" w:rsidRPr="006E58C4" w:rsidRDefault="00CE629D">
            <w:pPr>
              <w:rPr>
                <w:lang w:eastAsia="en-US"/>
              </w:rPr>
            </w:pPr>
          </w:p>
        </w:tc>
      </w:tr>
      <w:tr w:rsidR="00CD5C94" w:rsidRPr="00CD5C94" w:rsidTr="00744830">
        <w:trPr>
          <w:trHeight w:val="695"/>
        </w:trPr>
        <w:tc>
          <w:tcPr>
            <w:tcW w:w="15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b/>
                <w:bCs/>
                <w:color w:val="FF0000"/>
                <w:lang w:eastAsia="en-US"/>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color w:val="FF0000"/>
                <w:lang w:eastAsia="en-US"/>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color w:val="FF0000"/>
                <w:lang w:eastAsia="en-US"/>
              </w:rPr>
            </w:pPr>
          </w:p>
        </w:tc>
        <w:tc>
          <w:tcPr>
            <w:tcW w:w="1094"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jc w:val="both"/>
              <w:rPr>
                <w:lang w:eastAsia="en-US"/>
              </w:rPr>
            </w:pPr>
            <w:r w:rsidRPr="006E58C4">
              <w:rPr>
                <w:bCs/>
                <w:sz w:val="22"/>
                <w:szCs w:val="22"/>
                <w:lang w:eastAsia="en-US"/>
              </w:rPr>
              <w:t>7.3</w:t>
            </w:r>
            <w:r w:rsidRPr="006E58C4">
              <w:rPr>
                <w:sz w:val="22"/>
                <w:szCs w:val="22"/>
                <w:lang w:eastAsia="en-US"/>
              </w:rPr>
              <w:t xml:space="preserve">. Выполнение заявителем, мощность которого перераспределяется, мероприятий по уменьшению мощности энергопринимающих устройств в соответствии с техническими условиями </w:t>
            </w:r>
          </w:p>
        </w:tc>
        <w:tc>
          <w:tcPr>
            <w:tcW w:w="655" w:type="pct"/>
            <w:tcBorders>
              <w:top w:val="single" w:sz="4" w:space="0" w:color="auto"/>
              <w:left w:val="single" w:sz="4" w:space="0" w:color="auto"/>
              <w:bottom w:val="single" w:sz="4" w:space="0" w:color="auto"/>
              <w:right w:val="single" w:sz="4" w:space="0" w:color="auto"/>
            </w:tcBorders>
          </w:tcPr>
          <w:p w:rsidR="00CE629D" w:rsidRPr="006E58C4" w:rsidRDefault="00CE629D">
            <w:pPr>
              <w:autoSpaceDE w:val="0"/>
              <w:autoSpaceDN w:val="0"/>
              <w:adjustRightInd w:val="0"/>
              <w:spacing w:line="276" w:lineRule="auto"/>
              <w:rPr>
                <w:lang w:eastAsia="en-US"/>
              </w:rPr>
            </w:pPr>
          </w:p>
        </w:tc>
        <w:tc>
          <w:tcPr>
            <w:tcW w:w="790"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rPr>
                <w:lang w:eastAsia="en-US"/>
              </w:rPr>
            </w:pPr>
            <w:r w:rsidRPr="006E58C4">
              <w:rPr>
                <w:sz w:val="22"/>
                <w:szCs w:val="22"/>
                <w:lang w:eastAsia="en-US"/>
              </w:rPr>
              <w:t>До завершения срока осуществления мероприятий по присоединению энергопринимающих устройств лица, в пользу которого перераспределяется мощность</w:t>
            </w: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CE629D" w:rsidRPr="006E58C4" w:rsidRDefault="00CE629D">
            <w:pPr>
              <w:rPr>
                <w:lang w:eastAsia="en-US"/>
              </w:rPr>
            </w:pPr>
          </w:p>
        </w:tc>
      </w:tr>
      <w:tr w:rsidR="00CD5C94" w:rsidRPr="00CD5C94" w:rsidTr="00744830">
        <w:trPr>
          <w:trHeight w:val="695"/>
        </w:trPr>
        <w:tc>
          <w:tcPr>
            <w:tcW w:w="15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b/>
                <w:bCs/>
                <w:color w:val="FF0000"/>
                <w:lang w:eastAsia="en-US"/>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color w:val="FF0000"/>
                <w:lang w:eastAsia="en-US"/>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color w:val="FF0000"/>
                <w:lang w:eastAsia="en-US"/>
              </w:rPr>
            </w:pPr>
          </w:p>
        </w:tc>
        <w:tc>
          <w:tcPr>
            <w:tcW w:w="1094"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rPr>
                <w:lang w:eastAsia="en-US"/>
              </w:rPr>
            </w:pPr>
            <w:r w:rsidRPr="006E58C4">
              <w:rPr>
                <w:bCs/>
                <w:sz w:val="22"/>
                <w:szCs w:val="22"/>
                <w:lang w:eastAsia="en-US"/>
              </w:rPr>
              <w:t>7.4</w:t>
            </w:r>
            <w:r w:rsidRPr="006E58C4">
              <w:rPr>
                <w:sz w:val="22"/>
                <w:szCs w:val="22"/>
                <w:lang w:eastAsia="en-US"/>
              </w:rPr>
              <w:t>. Выполнение заявителем, в пользу которого перераспределяется мощность, мероприятий, предусмотренных договором</w:t>
            </w:r>
          </w:p>
        </w:tc>
        <w:tc>
          <w:tcPr>
            <w:tcW w:w="655" w:type="pct"/>
            <w:tcBorders>
              <w:top w:val="single" w:sz="4" w:space="0" w:color="auto"/>
              <w:left w:val="single" w:sz="4" w:space="0" w:color="auto"/>
              <w:bottom w:val="single" w:sz="4" w:space="0" w:color="auto"/>
              <w:right w:val="single" w:sz="4" w:space="0" w:color="auto"/>
            </w:tcBorders>
          </w:tcPr>
          <w:p w:rsidR="00CE629D" w:rsidRPr="006E58C4" w:rsidRDefault="00CE629D">
            <w:pPr>
              <w:autoSpaceDE w:val="0"/>
              <w:autoSpaceDN w:val="0"/>
              <w:adjustRightInd w:val="0"/>
              <w:spacing w:line="276" w:lineRule="auto"/>
              <w:rPr>
                <w:lang w:eastAsia="en-US"/>
              </w:rPr>
            </w:pPr>
          </w:p>
        </w:tc>
        <w:tc>
          <w:tcPr>
            <w:tcW w:w="790"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rPr>
                <w:lang w:eastAsia="en-US"/>
              </w:rPr>
            </w:pPr>
            <w:r w:rsidRPr="006E58C4">
              <w:rPr>
                <w:sz w:val="22"/>
                <w:szCs w:val="22"/>
                <w:lang w:eastAsia="en-US"/>
              </w:rPr>
              <w:t>В соответствии с условиями договора</w:t>
            </w:r>
          </w:p>
        </w:tc>
        <w:tc>
          <w:tcPr>
            <w:tcW w:w="896" w:type="pct"/>
            <w:tcBorders>
              <w:top w:val="single" w:sz="4" w:space="0" w:color="auto"/>
              <w:left w:val="single" w:sz="4" w:space="0" w:color="auto"/>
              <w:bottom w:val="single" w:sz="4" w:space="0" w:color="auto"/>
              <w:right w:val="single" w:sz="4" w:space="0" w:color="auto"/>
            </w:tcBorders>
          </w:tcPr>
          <w:p w:rsidR="00CE629D" w:rsidRPr="006E58C4" w:rsidRDefault="00CE629D">
            <w:pPr>
              <w:autoSpaceDE w:val="0"/>
              <w:autoSpaceDN w:val="0"/>
              <w:adjustRightInd w:val="0"/>
              <w:spacing w:line="276" w:lineRule="auto"/>
              <w:ind w:left="-16" w:hanging="16"/>
              <w:jc w:val="both"/>
              <w:rPr>
                <w:lang w:eastAsia="en-US"/>
              </w:rPr>
            </w:pPr>
          </w:p>
        </w:tc>
      </w:tr>
      <w:tr w:rsidR="00CD5C94" w:rsidRPr="00CD5C94" w:rsidTr="00744830">
        <w:trPr>
          <w:trHeight w:val="695"/>
        </w:trPr>
        <w:tc>
          <w:tcPr>
            <w:tcW w:w="15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b/>
                <w:bCs/>
                <w:color w:val="FF0000"/>
                <w:lang w:eastAsia="en-US"/>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color w:val="FF0000"/>
                <w:lang w:eastAsia="en-US"/>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color w:val="FF0000"/>
                <w:lang w:eastAsia="en-US"/>
              </w:rPr>
            </w:pPr>
          </w:p>
        </w:tc>
        <w:tc>
          <w:tcPr>
            <w:tcW w:w="1094"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jc w:val="both"/>
              <w:rPr>
                <w:bCs/>
                <w:lang w:eastAsia="en-US"/>
              </w:rPr>
            </w:pPr>
            <w:r w:rsidRPr="006E58C4">
              <w:rPr>
                <w:bCs/>
                <w:sz w:val="22"/>
                <w:szCs w:val="22"/>
                <w:lang w:eastAsia="en-US"/>
              </w:rPr>
              <w:t>7.5</w:t>
            </w:r>
            <w:r w:rsidRPr="006E58C4">
              <w:rPr>
                <w:sz w:val="22"/>
                <w:szCs w:val="22"/>
                <w:lang w:eastAsia="en-US"/>
              </w:rPr>
              <w:t>. Направление уведомления заявителем, в пользу которого перераспределяется мощность, сетевой организации о выполнении технических условий с пакетом необходимых документов</w:t>
            </w:r>
          </w:p>
        </w:tc>
        <w:tc>
          <w:tcPr>
            <w:tcW w:w="655"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jc w:val="both"/>
              <w:rPr>
                <w:lang w:eastAsia="en-US"/>
              </w:rPr>
            </w:pPr>
            <w:r w:rsidRPr="006E58C4">
              <w:rPr>
                <w:sz w:val="22"/>
                <w:szCs w:val="22"/>
                <w:lang w:eastAsia="en-US"/>
              </w:rPr>
              <w:t>Письменное уведомление о выполнении технических условий с приложением необходимых документов</w:t>
            </w:r>
          </w:p>
        </w:tc>
        <w:tc>
          <w:tcPr>
            <w:tcW w:w="790"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rPr>
                <w:lang w:eastAsia="en-US"/>
              </w:rPr>
            </w:pPr>
            <w:r w:rsidRPr="006E58C4">
              <w:rPr>
                <w:sz w:val="22"/>
                <w:szCs w:val="22"/>
                <w:lang w:eastAsia="en-US"/>
              </w:rPr>
              <w:t>После выполнения технических условий</w:t>
            </w:r>
          </w:p>
        </w:tc>
        <w:tc>
          <w:tcPr>
            <w:tcW w:w="896"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ind w:left="-16" w:hanging="16"/>
              <w:jc w:val="both"/>
              <w:rPr>
                <w:lang w:eastAsia="en-US"/>
              </w:rPr>
            </w:pPr>
            <w:r w:rsidRPr="006E58C4">
              <w:rPr>
                <w:sz w:val="22"/>
                <w:szCs w:val="22"/>
                <w:lang w:eastAsia="en-US"/>
              </w:rPr>
              <w:t>Пункты 85, 86, 93Правил технологического присоединения энергопринимающих устройств потребителей электрической энергии</w:t>
            </w:r>
          </w:p>
        </w:tc>
      </w:tr>
      <w:tr w:rsidR="00CD5C94" w:rsidRPr="00CD5C94" w:rsidTr="00744830">
        <w:trPr>
          <w:trHeight w:val="695"/>
        </w:trPr>
        <w:tc>
          <w:tcPr>
            <w:tcW w:w="151" w:type="pct"/>
            <w:tcBorders>
              <w:top w:val="single" w:sz="4" w:space="0" w:color="auto"/>
              <w:left w:val="single" w:sz="4" w:space="0" w:color="auto"/>
              <w:bottom w:val="single" w:sz="4" w:space="0" w:color="auto"/>
              <w:right w:val="single" w:sz="4" w:space="0" w:color="auto"/>
            </w:tcBorders>
          </w:tcPr>
          <w:p w:rsidR="00CE629D" w:rsidRPr="00CD5C94" w:rsidRDefault="00CE629D">
            <w:pPr>
              <w:spacing w:line="276" w:lineRule="auto"/>
              <w:jc w:val="both"/>
              <w:rPr>
                <w:b/>
                <w:bCs/>
                <w:color w:val="FF0000"/>
                <w:lang w:eastAsia="en-US"/>
              </w:rPr>
            </w:pPr>
          </w:p>
        </w:tc>
        <w:tc>
          <w:tcPr>
            <w:tcW w:w="631" w:type="pct"/>
            <w:tcBorders>
              <w:top w:val="single" w:sz="4" w:space="0" w:color="auto"/>
              <w:left w:val="single" w:sz="4" w:space="0" w:color="auto"/>
              <w:bottom w:val="single" w:sz="4" w:space="0" w:color="auto"/>
              <w:right w:val="single" w:sz="4" w:space="0" w:color="auto"/>
            </w:tcBorders>
          </w:tcPr>
          <w:p w:rsidR="00CE629D" w:rsidRPr="00CD5C94" w:rsidRDefault="00CE629D">
            <w:pPr>
              <w:autoSpaceDE w:val="0"/>
              <w:autoSpaceDN w:val="0"/>
              <w:adjustRightInd w:val="0"/>
              <w:spacing w:line="276" w:lineRule="auto"/>
              <w:jc w:val="both"/>
              <w:rPr>
                <w:color w:val="FF0000"/>
                <w:lang w:eastAsia="en-US"/>
              </w:rPr>
            </w:pPr>
          </w:p>
        </w:tc>
        <w:tc>
          <w:tcPr>
            <w:tcW w:w="783"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rPr>
                <w:lang w:eastAsia="en-US"/>
              </w:rPr>
            </w:pPr>
            <w:r w:rsidRPr="006E58C4">
              <w:rPr>
                <w:sz w:val="22"/>
                <w:szCs w:val="22"/>
                <w:lang w:eastAsia="en-US"/>
              </w:rPr>
              <w:t xml:space="preserve">При необходимости согласования сетевой организации технических условий </w:t>
            </w:r>
            <w:r w:rsidRPr="006E58C4">
              <w:rPr>
                <w:sz w:val="22"/>
                <w:szCs w:val="22"/>
                <w:lang w:eastAsia="en-US"/>
              </w:rPr>
              <w:lastRenderedPageBreak/>
              <w:t xml:space="preserve">с системным оператором </w:t>
            </w:r>
          </w:p>
        </w:tc>
        <w:tc>
          <w:tcPr>
            <w:tcW w:w="1094" w:type="pct"/>
            <w:tcBorders>
              <w:top w:val="single" w:sz="4" w:space="0" w:color="auto"/>
              <w:left w:val="single" w:sz="4" w:space="0" w:color="auto"/>
              <w:bottom w:val="single" w:sz="4" w:space="0" w:color="auto"/>
              <w:right w:val="single" w:sz="4" w:space="0" w:color="auto"/>
            </w:tcBorders>
            <w:hideMark/>
          </w:tcPr>
          <w:p w:rsidR="00CE629D" w:rsidRPr="006E58C4" w:rsidRDefault="00CE629D" w:rsidP="00744830">
            <w:pPr>
              <w:autoSpaceDE w:val="0"/>
              <w:autoSpaceDN w:val="0"/>
              <w:adjustRightInd w:val="0"/>
              <w:spacing w:line="276" w:lineRule="auto"/>
              <w:jc w:val="both"/>
              <w:rPr>
                <w:bCs/>
                <w:lang w:eastAsia="en-US"/>
              </w:rPr>
            </w:pPr>
            <w:r w:rsidRPr="006E58C4">
              <w:rPr>
                <w:bCs/>
                <w:sz w:val="22"/>
                <w:szCs w:val="22"/>
                <w:lang w:eastAsia="en-US"/>
              </w:rPr>
              <w:lastRenderedPageBreak/>
              <w:t>7.6</w:t>
            </w:r>
            <w:r w:rsidRPr="006E58C4">
              <w:rPr>
                <w:sz w:val="22"/>
                <w:szCs w:val="22"/>
                <w:lang w:eastAsia="en-US"/>
              </w:rPr>
              <w:t xml:space="preserve">.Направление сетевой  организацией уведомления о готовности заявителя к проверке выполнения </w:t>
            </w:r>
            <w:r w:rsidRPr="006E58C4">
              <w:rPr>
                <w:sz w:val="22"/>
                <w:szCs w:val="22"/>
                <w:lang w:eastAsia="en-US"/>
              </w:rPr>
              <w:lastRenderedPageBreak/>
              <w:t>технических условий субъекту оперативно-диспетчерского управления копии уведомления и приложенных к нему документов</w:t>
            </w:r>
          </w:p>
        </w:tc>
        <w:tc>
          <w:tcPr>
            <w:tcW w:w="655"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jc w:val="both"/>
              <w:rPr>
                <w:lang w:eastAsia="en-US"/>
              </w:rPr>
            </w:pPr>
            <w:r w:rsidRPr="006E58C4">
              <w:rPr>
                <w:sz w:val="22"/>
                <w:szCs w:val="22"/>
                <w:lang w:eastAsia="en-US"/>
              </w:rPr>
              <w:lastRenderedPageBreak/>
              <w:t xml:space="preserve">Копии уведомления заявителя с необходимым </w:t>
            </w:r>
            <w:r w:rsidRPr="006E58C4">
              <w:rPr>
                <w:sz w:val="22"/>
                <w:szCs w:val="22"/>
                <w:lang w:eastAsia="en-US"/>
              </w:rPr>
              <w:lastRenderedPageBreak/>
              <w:t>пакетом документов способом, позволяющим подтвердить факт получения</w:t>
            </w:r>
          </w:p>
        </w:tc>
        <w:tc>
          <w:tcPr>
            <w:tcW w:w="790"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rPr>
                <w:lang w:eastAsia="en-US"/>
              </w:rPr>
            </w:pPr>
            <w:r w:rsidRPr="006E58C4">
              <w:rPr>
                <w:sz w:val="22"/>
                <w:szCs w:val="22"/>
                <w:lang w:eastAsia="en-US"/>
              </w:rPr>
              <w:lastRenderedPageBreak/>
              <w:t>В течение 2 дней со дня получения от заявителя</w:t>
            </w:r>
          </w:p>
        </w:tc>
        <w:tc>
          <w:tcPr>
            <w:tcW w:w="896"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ind w:left="-16" w:hanging="16"/>
              <w:jc w:val="both"/>
              <w:rPr>
                <w:lang w:eastAsia="en-US"/>
              </w:rPr>
            </w:pPr>
            <w:r w:rsidRPr="006E58C4">
              <w:rPr>
                <w:sz w:val="22"/>
                <w:szCs w:val="22"/>
                <w:lang w:eastAsia="en-US"/>
              </w:rPr>
              <w:t xml:space="preserve">Пункты 94 Правил технологического присоединения энергопринимающих </w:t>
            </w:r>
            <w:r w:rsidRPr="006E58C4">
              <w:rPr>
                <w:sz w:val="22"/>
                <w:szCs w:val="22"/>
                <w:lang w:eastAsia="en-US"/>
              </w:rPr>
              <w:lastRenderedPageBreak/>
              <w:t>устройств потребителей электрической энергии</w:t>
            </w:r>
          </w:p>
        </w:tc>
      </w:tr>
      <w:tr w:rsidR="00CD5C94" w:rsidRPr="00CD5C94" w:rsidTr="00744830">
        <w:trPr>
          <w:trHeight w:val="6052"/>
        </w:trPr>
        <w:tc>
          <w:tcPr>
            <w:tcW w:w="151" w:type="pct"/>
            <w:vMerge w:val="restart"/>
            <w:tcBorders>
              <w:top w:val="single" w:sz="4" w:space="0" w:color="auto"/>
              <w:left w:val="single" w:sz="4" w:space="0" w:color="auto"/>
              <w:bottom w:val="single" w:sz="4" w:space="0" w:color="auto"/>
              <w:right w:val="single" w:sz="4" w:space="0" w:color="auto"/>
            </w:tcBorders>
            <w:hideMark/>
          </w:tcPr>
          <w:p w:rsidR="00CE629D" w:rsidRPr="00CD5C94" w:rsidRDefault="00CE629D">
            <w:pPr>
              <w:spacing w:line="276" w:lineRule="auto"/>
              <w:jc w:val="both"/>
              <w:rPr>
                <w:b/>
                <w:bCs/>
                <w:color w:val="FF0000"/>
                <w:lang w:eastAsia="en-US"/>
              </w:rPr>
            </w:pPr>
            <w:r w:rsidRPr="00CD5C94">
              <w:rPr>
                <w:b/>
                <w:bCs/>
                <w:color w:val="FF0000"/>
                <w:sz w:val="22"/>
                <w:szCs w:val="22"/>
                <w:lang w:eastAsia="en-US"/>
              </w:rPr>
              <w:lastRenderedPageBreak/>
              <w:t>8</w:t>
            </w:r>
          </w:p>
        </w:tc>
        <w:tc>
          <w:tcPr>
            <w:tcW w:w="631" w:type="pct"/>
            <w:vMerge w:val="restar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rPr>
                <w:lang w:eastAsia="en-US"/>
              </w:rPr>
            </w:pPr>
            <w:r w:rsidRPr="006E58C4">
              <w:rPr>
                <w:sz w:val="22"/>
                <w:szCs w:val="22"/>
                <w:lang w:eastAsia="en-US"/>
              </w:rPr>
              <w:t>Проверка выполнения технических условий</w:t>
            </w:r>
          </w:p>
        </w:tc>
        <w:tc>
          <w:tcPr>
            <w:tcW w:w="783"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rPr>
                <w:lang w:eastAsia="en-US"/>
              </w:rPr>
            </w:pPr>
            <w:r w:rsidRPr="006E58C4">
              <w:rPr>
                <w:sz w:val="22"/>
                <w:szCs w:val="22"/>
                <w:lang w:eastAsia="en-US"/>
              </w:rPr>
              <w:t>Направление   заявителем сетевой организацией уведомления о выполнении технических условий</w:t>
            </w:r>
          </w:p>
        </w:tc>
        <w:tc>
          <w:tcPr>
            <w:tcW w:w="1094"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rPr>
                <w:lang w:eastAsia="en-US"/>
              </w:rPr>
            </w:pPr>
            <w:r w:rsidRPr="006E58C4">
              <w:rPr>
                <w:bCs/>
                <w:sz w:val="22"/>
                <w:szCs w:val="22"/>
                <w:lang w:eastAsia="en-US"/>
              </w:rPr>
              <w:t>8.1.</w:t>
            </w:r>
            <w:r w:rsidRPr="006E58C4">
              <w:rPr>
                <w:sz w:val="22"/>
                <w:szCs w:val="22"/>
                <w:lang w:eastAsia="en-US"/>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655" w:type="pct"/>
            <w:tcBorders>
              <w:top w:val="single" w:sz="4" w:space="0" w:color="auto"/>
              <w:left w:val="single" w:sz="4" w:space="0" w:color="auto"/>
              <w:bottom w:val="single" w:sz="4" w:space="0" w:color="auto"/>
              <w:right w:val="single" w:sz="4" w:space="0" w:color="auto"/>
            </w:tcBorders>
            <w:hideMark/>
          </w:tcPr>
          <w:p w:rsidR="00CE629D" w:rsidRPr="006E58C4" w:rsidRDefault="00CD5C94">
            <w:pPr>
              <w:autoSpaceDE w:val="0"/>
              <w:autoSpaceDN w:val="0"/>
              <w:adjustRightInd w:val="0"/>
              <w:spacing w:line="276" w:lineRule="auto"/>
              <w:jc w:val="both"/>
              <w:rPr>
                <w:lang w:eastAsia="en-US"/>
              </w:rPr>
            </w:pPr>
            <w:hyperlink r:id="rId8" w:history="1">
              <w:r w:rsidR="00CE629D" w:rsidRPr="006E58C4">
                <w:rPr>
                  <w:rStyle w:val="a5"/>
                  <w:color w:val="auto"/>
                  <w:sz w:val="22"/>
                  <w:szCs w:val="22"/>
                  <w:lang w:eastAsia="en-US"/>
                </w:rPr>
                <w:t>Акт</w:t>
              </w:r>
            </w:hyperlink>
            <w:r w:rsidR="00CE629D" w:rsidRPr="006E58C4">
              <w:rPr>
                <w:sz w:val="22"/>
                <w:szCs w:val="22"/>
                <w:lang w:eastAsia="en-US"/>
              </w:rPr>
              <w:t xml:space="preserve"> о выполнении технических условий.</w:t>
            </w:r>
          </w:p>
          <w:p w:rsidR="00CE629D" w:rsidRPr="006E58C4" w:rsidRDefault="00CE629D">
            <w:pPr>
              <w:autoSpaceDE w:val="0"/>
              <w:autoSpaceDN w:val="0"/>
              <w:adjustRightInd w:val="0"/>
              <w:spacing w:line="276" w:lineRule="auto"/>
              <w:jc w:val="both"/>
              <w:rPr>
                <w:lang w:eastAsia="en-US"/>
              </w:rPr>
            </w:pPr>
            <w:r w:rsidRPr="006E58C4">
              <w:rPr>
                <w:sz w:val="22"/>
                <w:szCs w:val="22"/>
                <w:lang w:eastAsia="en-US"/>
              </w:rPr>
              <w:t>При невыполнении требований технических условий сетевая организация в письменной форме уведомляет об этом заявителя.</w:t>
            </w:r>
          </w:p>
        </w:tc>
        <w:tc>
          <w:tcPr>
            <w:tcW w:w="790"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rPr>
                <w:lang w:eastAsia="en-US"/>
              </w:rPr>
            </w:pPr>
            <w:r w:rsidRPr="006E58C4">
              <w:rPr>
                <w:sz w:val="22"/>
                <w:szCs w:val="22"/>
                <w:lang w:eastAsia="en-US"/>
              </w:rPr>
              <w:t xml:space="preserve">В течение 10 дней со дня получения от заявителя документов </w:t>
            </w:r>
            <w:r w:rsidRPr="006E58C4">
              <w:rPr>
                <w:rFonts w:eastAsiaTheme="minorHAnsi"/>
                <w:sz w:val="22"/>
                <w:szCs w:val="22"/>
                <w:lang w:eastAsia="en-US"/>
              </w:rPr>
              <w:t>(с учетом направления заявителю подписанного сетевой организацией акта о выполнении технических условий); в течение 25 дней -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w:t>
            </w:r>
          </w:p>
        </w:tc>
        <w:tc>
          <w:tcPr>
            <w:tcW w:w="896"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ind w:left="-16" w:hanging="16"/>
              <w:jc w:val="both"/>
              <w:rPr>
                <w:lang w:eastAsia="en-US"/>
              </w:rPr>
            </w:pPr>
            <w:r w:rsidRPr="006E58C4">
              <w:rPr>
                <w:sz w:val="22"/>
                <w:szCs w:val="22"/>
                <w:lang w:eastAsia="en-US"/>
              </w:rPr>
              <w:t>Пункты 83-102 Правил технологического присоединения энергопринимающих устройств потребителей электрической энергии</w:t>
            </w:r>
          </w:p>
        </w:tc>
      </w:tr>
      <w:tr w:rsidR="00CD5C94" w:rsidRPr="00CD5C94" w:rsidTr="00744830">
        <w:trPr>
          <w:trHeight w:val="695"/>
        </w:trPr>
        <w:tc>
          <w:tcPr>
            <w:tcW w:w="15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b/>
                <w:bCs/>
                <w:color w:val="FF0000"/>
                <w:lang w:eastAsia="en-US"/>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color w:val="FF0000"/>
                <w:lang w:eastAsia="en-US"/>
              </w:rPr>
            </w:pPr>
          </w:p>
        </w:tc>
        <w:tc>
          <w:tcPr>
            <w:tcW w:w="783"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jc w:val="both"/>
              <w:rPr>
                <w:lang w:eastAsia="en-US"/>
              </w:rPr>
            </w:pPr>
            <w:r w:rsidRPr="006E58C4">
              <w:rPr>
                <w:sz w:val="22"/>
                <w:szCs w:val="22"/>
                <w:lang w:eastAsia="en-US"/>
              </w:rPr>
              <w:t xml:space="preserve">Если представители субъекта оперативно-диспетчерского управления участвовали в </w:t>
            </w:r>
            <w:r w:rsidRPr="006E58C4">
              <w:rPr>
                <w:sz w:val="22"/>
                <w:szCs w:val="22"/>
                <w:lang w:eastAsia="en-US"/>
              </w:rPr>
              <w:lastRenderedPageBreak/>
              <w:t>осмотре</w:t>
            </w:r>
          </w:p>
        </w:tc>
        <w:tc>
          <w:tcPr>
            <w:tcW w:w="1094"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jc w:val="both"/>
              <w:rPr>
                <w:rFonts w:eastAsiaTheme="minorHAnsi"/>
                <w:sz w:val="22"/>
                <w:szCs w:val="22"/>
                <w:lang w:eastAsia="en-US"/>
              </w:rPr>
            </w:pPr>
            <w:r w:rsidRPr="006E58C4">
              <w:rPr>
                <w:bCs/>
                <w:sz w:val="22"/>
                <w:szCs w:val="22"/>
                <w:lang w:eastAsia="en-US"/>
              </w:rPr>
              <w:lastRenderedPageBreak/>
              <w:t>8.2.</w:t>
            </w:r>
            <w:r w:rsidRPr="006E58C4">
              <w:rPr>
                <w:sz w:val="22"/>
                <w:szCs w:val="22"/>
                <w:lang w:eastAsia="en-US"/>
              </w:rPr>
              <w:t xml:space="preserve"> Согласование </w:t>
            </w:r>
            <w:r w:rsidRPr="006E58C4">
              <w:rPr>
                <w:rFonts w:eastAsiaTheme="minorHAnsi"/>
                <w:sz w:val="22"/>
                <w:szCs w:val="22"/>
                <w:lang w:eastAsia="en-US"/>
              </w:rPr>
              <w:t>перечня выявленных замечаний, подлежащих устранению,</w:t>
            </w:r>
          </w:p>
          <w:p w:rsidR="00CE629D" w:rsidRPr="006E58C4" w:rsidRDefault="00CE629D">
            <w:pPr>
              <w:autoSpaceDE w:val="0"/>
              <w:autoSpaceDN w:val="0"/>
              <w:adjustRightInd w:val="0"/>
              <w:spacing w:line="276" w:lineRule="auto"/>
              <w:jc w:val="both"/>
              <w:rPr>
                <w:rFonts w:eastAsiaTheme="minorHAnsi"/>
                <w:sz w:val="22"/>
                <w:szCs w:val="22"/>
                <w:lang w:eastAsia="en-US"/>
              </w:rPr>
            </w:pPr>
            <w:r w:rsidRPr="006E58C4">
              <w:rPr>
                <w:sz w:val="22"/>
                <w:szCs w:val="22"/>
                <w:lang w:eastAsia="en-US"/>
              </w:rPr>
              <w:t xml:space="preserve"> </w:t>
            </w:r>
            <w:r w:rsidRPr="006E58C4">
              <w:rPr>
                <w:rFonts w:eastAsiaTheme="minorHAnsi"/>
                <w:sz w:val="22"/>
                <w:szCs w:val="22"/>
                <w:lang w:eastAsia="en-US"/>
              </w:rPr>
              <w:t>составляемого по  результатам осмотра</w:t>
            </w:r>
          </w:p>
          <w:p w:rsidR="00CE629D" w:rsidRPr="006E58C4" w:rsidRDefault="00CE629D">
            <w:pPr>
              <w:autoSpaceDE w:val="0"/>
              <w:autoSpaceDN w:val="0"/>
              <w:adjustRightInd w:val="0"/>
              <w:spacing w:line="276" w:lineRule="auto"/>
              <w:jc w:val="both"/>
              <w:rPr>
                <w:bCs/>
                <w:lang w:eastAsia="en-US"/>
              </w:rPr>
            </w:pPr>
            <w:r w:rsidRPr="006E58C4">
              <w:rPr>
                <w:sz w:val="22"/>
                <w:szCs w:val="22"/>
                <w:lang w:eastAsia="en-US"/>
              </w:rPr>
              <w:lastRenderedPageBreak/>
              <w:t xml:space="preserve"> электроустановки, подлежит согласованию с субъектом оперативно-диспетчерского управления</w:t>
            </w:r>
          </w:p>
        </w:tc>
        <w:tc>
          <w:tcPr>
            <w:tcW w:w="655" w:type="pct"/>
            <w:tcBorders>
              <w:top w:val="single" w:sz="4" w:space="0" w:color="auto"/>
              <w:left w:val="single" w:sz="4" w:space="0" w:color="auto"/>
              <w:bottom w:val="single" w:sz="4" w:space="0" w:color="auto"/>
              <w:right w:val="single" w:sz="4" w:space="0" w:color="auto"/>
            </w:tcBorders>
          </w:tcPr>
          <w:p w:rsidR="00CE629D" w:rsidRPr="006E58C4" w:rsidRDefault="00CE629D">
            <w:pPr>
              <w:autoSpaceDE w:val="0"/>
              <w:autoSpaceDN w:val="0"/>
              <w:adjustRightInd w:val="0"/>
              <w:spacing w:line="276" w:lineRule="auto"/>
              <w:jc w:val="both"/>
              <w:rPr>
                <w:rFonts w:eastAsiaTheme="minorHAnsi"/>
                <w:sz w:val="22"/>
                <w:szCs w:val="22"/>
                <w:lang w:eastAsia="en-US"/>
              </w:rPr>
            </w:pPr>
            <w:r w:rsidRPr="006E58C4">
              <w:rPr>
                <w:rFonts w:eastAsiaTheme="minorHAnsi"/>
                <w:sz w:val="22"/>
                <w:szCs w:val="22"/>
                <w:lang w:eastAsia="en-US"/>
              </w:rPr>
              <w:lastRenderedPageBreak/>
              <w:t>Перечень выявленных замечаний, подлежащих устранению</w:t>
            </w:r>
          </w:p>
          <w:p w:rsidR="00CE629D" w:rsidRPr="006E58C4" w:rsidRDefault="00CE629D">
            <w:pPr>
              <w:autoSpaceDE w:val="0"/>
              <w:autoSpaceDN w:val="0"/>
              <w:adjustRightInd w:val="0"/>
              <w:spacing w:line="276" w:lineRule="auto"/>
              <w:jc w:val="both"/>
              <w:rPr>
                <w:lang w:eastAsia="en-US"/>
              </w:rPr>
            </w:pPr>
          </w:p>
        </w:tc>
        <w:tc>
          <w:tcPr>
            <w:tcW w:w="790" w:type="pct"/>
            <w:tcBorders>
              <w:top w:val="single" w:sz="4" w:space="0" w:color="auto"/>
              <w:left w:val="single" w:sz="4" w:space="0" w:color="auto"/>
              <w:bottom w:val="single" w:sz="4" w:space="0" w:color="auto"/>
              <w:right w:val="single" w:sz="4" w:space="0" w:color="auto"/>
            </w:tcBorders>
          </w:tcPr>
          <w:p w:rsidR="00CE629D" w:rsidRPr="006E58C4" w:rsidRDefault="00CE629D">
            <w:pPr>
              <w:autoSpaceDE w:val="0"/>
              <w:autoSpaceDN w:val="0"/>
              <w:adjustRightInd w:val="0"/>
              <w:spacing w:line="276" w:lineRule="auto"/>
              <w:rPr>
                <w:lang w:eastAsia="en-US"/>
              </w:rPr>
            </w:pPr>
          </w:p>
        </w:tc>
        <w:tc>
          <w:tcPr>
            <w:tcW w:w="896"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ind w:left="-16" w:hanging="16"/>
              <w:jc w:val="both"/>
              <w:rPr>
                <w:lang w:eastAsia="en-US"/>
              </w:rPr>
            </w:pPr>
            <w:r w:rsidRPr="006E58C4">
              <w:rPr>
                <w:sz w:val="22"/>
                <w:szCs w:val="22"/>
                <w:lang w:eastAsia="en-US"/>
              </w:rPr>
              <w:t xml:space="preserve">Пункт 97 Правил технологического присоединения энергопринимающих устройств потребителей </w:t>
            </w:r>
            <w:r w:rsidRPr="006E58C4">
              <w:rPr>
                <w:sz w:val="22"/>
                <w:szCs w:val="22"/>
                <w:lang w:eastAsia="en-US"/>
              </w:rPr>
              <w:lastRenderedPageBreak/>
              <w:t>электрической энергии</w:t>
            </w:r>
          </w:p>
        </w:tc>
      </w:tr>
      <w:tr w:rsidR="00CD5C94" w:rsidRPr="006E58C4" w:rsidTr="00744830">
        <w:trPr>
          <w:trHeight w:val="695"/>
        </w:trPr>
        <w:tc>
          <w:tcPr>
            <w:tcW w:w="151" w:type="pct"/>
            <w:vMerge/>
            <w:tcBorders>
              <w:top w:val="single" w:sz="4" w:space="0" w:color="auto"/>
              <w:left w:val="single" w:sz="4" w:space="0" w:color="auto"/>
              <w:bottom w:val="single" w:sz="4" w:space="0" w:color="auto"/>
              <w:right w:val="single" w:sz="4" w:space="0" w:color="auto"/>
            </w:tcBorders>
            <w:vAlign w:val="center"/>
            <w:hideMark/>
          </w:tcPr>
          <w:p w:rsidR="00CE629D" w:rsidRPr="006E58C4" w:rsidRDefault="00CE629D">
            <w:pPr>
              <w:rPr>
                <w:b/>
                <w:bCs/>
                <w:lang w:eastAsia="en-US"/>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CE629D" w:rsidRPr="006E58C4" w:rsidRDefault="00CE629D">
            <w:pPr>
              <w:rPr>
                <w:lang w:eastAsia="en-US"/>
              </w:rPr>
            </w:pPr>
          </w:p>
        </w:tc>
        <w:tc>
          <w:tcPr>
            <w:tcW w:w="783" w:type="pct"/>
            <w:tcBorders>
              <w:top w:val="single" w:sz="4" w:space="0" w:color="auto"/>
              <w:left w:val="single" w:sz="4" w:space="0" w:color="auto"/>
              <w:bottom w:val="single" w:sz="4" w:space="0" w:color="auto"/>
              <w:right w:val="single" w:sz="4" w:space="0" w:color="auto"/>
            </w:tcBorders>
          </w:tcPr>
          <w:p w:rsidR="00CE629D" w:rsidRPr="006E58C4" w:rsidRDefault="00CE629D">
            <w:pPr>
              <w:autoSpaceDE w:val="0"/>
              <w:autoSpaceDN w:val="0"/>
              <w:adjustRightInd w:val="0"/>
              <w:spacing w:line="276" w:lineRule="auto"/>
              <w:jc w:val="both"/>
              <w:rPr>
                <w:rFonts w:eastAsiaTheme="minorHAnsi"/>
                <w:sz w:val="22"/>
                <w:szCs w:val="22"/>
                <w:lang w:eastAsia="en-US"/>
              </w:rPr>
            </w:pPr>
            <w:proofErr w:type="gramStart"/>
            <w:r w:rsidRPr="006E58C4">
              <w:rPr>
                <w:sz w:val="22"/>
                <w:szCs w:val="22"/>
                <w:lang w:eastAsia="en-US"/>
              </w:rPr>
              <w:t xml:space="preserve">В случаях присоединения энергопринимающих устройств мощностью свыше 150 кВт и менее 670 кВт </w:t>
            </w:r>
            <w:r w:rsidRPr="006E58C4">
              <w:rPr>
                <w:rFonts w:eastAsiaTheme="minorHAnsi"/>
                <w:sz w:val="22"/>
                <w:szCs w:val="22"/>
                <w:lang w:eastAsia="en-US"/>
              </w:rPr>
              <w:t xml:space="preserve">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w:t>
            </w:r>
            <w:r w:rsidRPr="006E58C4">
              <w:rPr>
                <w:rFonts w:eastAsiaTheme="minorHAnsi"/>
                <w:sz w:val="22"/>
                <w:szCs w:val="22"/>
                <w:lang w:eastAsia="en-US"/>
              </w:rPr>
              <w:lastRenderedPageBreak/>
              <w:t>данной точке присоединения энергопринимающих устройств) которых осуществляется по второй</w:t>
            </w:r>
            <w:proofErr w:type="gramEnd"/>
            <w:r w:rsidRPr="006E58C4">
              <w:rPr>
                <w:rFonts w:eastAsiaTheme="minorHAnsi"/>
                <w:sz w:val="22"/>
                <w:szCs w:val="22"/>
                <w:lang w:eastAsia="en-US"/>
              </w:rPr>
              <w:t xml:space="preserve"> категории надежности к электрическим сетям классом напряжения до 20 кВ включительно.</w:t>
            </w:r>
          </w:p>
          <w:p w:rsidR="00CE629D" w:rsidRPr="006E58C4" w:rsidRDefault="00CE629D" w:rsidP="00744830">
            <w:pPr>
              <w:autoSpaceDE w:val="0"/>
              <w:autoSpaceDN w:val="0"/>
              <w:adjustRightInd w:val="0"/>
              <w:spacing w:line="276" w:lineRule="auto"/>
              <w:jc w:val="both"/>
              <w:rPr>
                <w:lang w:eastAsia="en-US"/>
              </w:rPr>
            </w:pPr>
            <w:r w:rsidRPr="006E58C4">
              <w:rPr>
                <w:rFonts w:eastAsiaTheme="minorHAnsi"/>
                <w:sz w:val="22"/>
                <w:szCs w:val="22"/>
                <w:lang w:eastAsia="en-US"/>
              </w:rPr>
              <w:t>В иных случаях - получение разрешения органа федерального государственного энергетического надзора на допуск в эксплуатацию объектов заявителя</w:t>
            </w:r>
            <w:r w:rsidRPr="006E58C4">
              <w:rPr>
                <w:rFonts w:eastAsiaTheme="minorHAnsi"/>
                <w:lang w:eastAsia="en-US"/>
              </w:rPr>
              <w:t>.</w:t>
            </w:r>
          </w:p>
        </w:tc>
        <w:tc>
          <w:tcPr>
            <w:tcW w:w="1094" w:type="pct"/>
            <w:tcBorders>
              <w:top w:val="single" w:sz="4" w:space="0" w:color="auto"/>
              <w:left w:val="single" w:sz="4" w:space="0" w:color="auto"/>
              <w:bottom w:val="single" w:sz="4" w:space="0" w:color="auto"/>
              <w:right w:val="single" w:sz="4" w:space="0" w:color="auto"/>
            </w:tcBorders>
          </w:tcPr>
          <w:p w:rsidR="00CE629D" w:rsidRPr="006E58C4" w:rsidRDefault="00CE629D">
            <w:pPr>
              <w:autoSpaceDE w:val="0"/>
              <w:autoSpaceDN w:val="0"/>
              <w:adjustRightInd w:val="0"/>
              <w:spacing w:line="276" w:lineRule="auto"/>
              <w:jc w:val="both"/>
              <w:rPr>
                <w:rFonts w:eastAsia="Calibri"/>
                <w:sz w:val="22"/>
                <w:szCs w:val="22"/>
                <w:lang w:eastAsia="en-US"/>
              </w:rPr>
            </w:pPr>
            <w:r w:rsidRPr="006E58C4">
              <w:rPr>
                <w:bCs/>
                <w:sz w:val="22"/>
                <w:szCs w:val="22"/>
                <w:lang w:eastAsia="en-US"/>
              </w:rPr>
              <w:lastRenderedPageBreak/>
              <w:t>8.3.</w:t>
            </w:r>
            <w:r w:rsidRPr="006E58C4">
              <w:rPr>
                <w:sz w:val="22"/>
                <w:szCs w:val="22"/>
                <w:lang w:eastAsia="en-US"/>
              </w:rPr>
              <w:t xml:space="preserve"> Потребитель направляет в адрес органа федерального государственного энергетического надзора уведомление</w:t>
            </w:r>
            <w:r w:rsidRPr="006E58C4">
              <w:rPr>
                <w:rFonts w:eastAsia="Calibri"/>
                <w:sz w:val="22"/>
                <w:szCs w:val="22"/>
                <w:lang w:eastAsia="en-US"/>
              </w:rPr>
              <w:t xml:space="preserve"> о готовности на ввод в эксплуатацию объектов</w:t>
            </w:r>
          </w:p>
          <w:p w:rsidR="00CE629D" w:rsidRPr="006E58C4" w:rsidRDefault="00CE629D">
            <w:pPr>
              <w:autoSpaceDE w:val="0"/>
              <w:autoSpaceDN w:val="0"/>
              <w:adjustRightInd w:val="0"/>
              <w:spacing w:line="276" w:lineRule="auto"/>
              <w:ind w:firstLine="540"/>
              <w:jc w:val="both"/>
              <w:rPr>
                <w:rFonts w:eastAsia="Calibri"/>
                <w:sz w:val="22"/>
                <w:szCs w:val="22"/>
                <w:lang w:eastAsia="en-US"/>
              </w:rPr>
            </w:pPr>
          </w:p>
        </w:tc>
        <w:tc>
          <w:tcPr>
            <w:tcW w:w="655" w:type="pct"/>
            <w:tcBorders>
              <w:top w:val="single" w:sz="4" w:space="0" w:color="auto"/>
              <w:left w:val="single" w:sz="4" w:space="0" w:color="auto"/>
              <w:bottom w:val="single" w:sz="4" w:space="0" w:color="auto"/>
              <w:right w:val="single" w:sz="4" w:space="0" w:color="auto"/>
            </w:tcBorders>
          </w:tcPr>
          <w:p w:rsidR="00CE629D" w:rsidRPr="006E58C4" w:rsidRDefault="00CE629D">
            <w:pPr>
              <w:autoSpaceDE w:val="0"/>
              <w:autoSpaceDN w:val="0"/>
              <w:adjustRightInd w:val="0"/>
              <w:spacing w:line="276" w:lineRule="auto"/>
              <w:jc w:val="both"/>
              <w:rPr>
                <w:lang w:eastAsia="en-US"/>
              </w:rPr>
            </w:pPr>
            <w:r w:rsidRPr="006E58C4">
              <w:rPr>
                <w:sz w:val="22"/>
                <w:szCs w:val="22"/>
                <w:lang w:eastAsia="en-US"/>
              </w:rPr>
              <w:t>Письменное уведомление  способом, позволяющим установить дату отправки и получения уведомления</w:t>
            </w:r>
          </w:p>
          <w:p w:rsidR="00CE629D" w:rsidRPr="006E58C4" w:rsidRDefault="00CE629D">
            <w:pPr>
              <w:autoSpaceDE w:val="0"/>
              <w:autoSpaceDN w:val="0"/>
              <w:adjustRightInd w:val="0"/>
              <w:spacing w:line="276" w:lineRule="auto"/>
              <w:jc w:val="both"/>
              <w:rPr>
                <w:lang w:eastAsia="en-US"/>
              </w:rPr>
            </w:pPr>
          </w:p>
        </w:tc>
        <w:tc>
          <w:tcPr>
            <w:tcW w:w="790" w:type="pct"/>
            <w:tcBorders>
              <w:top w:val="single" w:sz="4" w:space="0" w:color="auto"/>
              <w:left w:val="single" w:sz="4" w:space="0" w:color="auto"/>
              <w:bottom w:val="single" w:sz="4" w:space="0" w:color="auto"/>
              <w:right w:val="single" w:sz="4" w:space="0" w:color="auto"/>
            </w:tcBorders>
          </w:tcPr>
          <w:p w:rsidR="00CE629D" w:rsidRPr="006E58C4" w:rsidRDefault="00CE629D">
            <w:pPr>
              <w:autoSpaceDE w:val="0"/>
              <w:autoSpaceDN w:val="0"/>
              <w:adjustRightInd w:val="0"/>
              <w:spacing w:line="276" w:lineRule="auto"/>
              <w:jc w:val="both"/>
              <w:rPr>
                <w:rFonts w:eastAsiaTheme="minorHAnsi"/>
                <w:sz w:val="22"/>
                <w:szCs w:val="22"/>
                <w:lang w:eastAsia="en-US"/>
              </w:rPr>
            </w:pPr>
            <w:r w:rsidRPr="006E58C4">
              <w:rPr>
                <w:rFonts w:eastAsiaTheme="minorHAnsi"/>
                <w:sz w:val="22"/>
                <w:szCs w:val="22"/>
                <w:lang w:eastAsia="en-US"/>
              </w:rPr>
              <w:t>в течение 5 дней со дня оформления акта о выполнении технических условий</w:t>
            </w:r>
          </w:p>
          <w:p w:rsidR="00CE629D" w:rsidRPr="006E58C4" w:rsidRDefault="00CE629D" w:rsidP="00744830">
            <w:pPr>
              <w:autoSpaceDE w:val="0"/>
              <w:autoSpaceDN w:val="0"/>
              <w:adjustRightInd w:val="0"/>
              <w:spacing w:line="276" w:lineRule="auto"/>
              <w:jc w:val="both"/>
              <w:rPr>
                <w:lang w:eastAsia="en-US"/>
              </w:rPr>
            </w:pPr>
            <w:r w:rsidRPr="006E58C4">
              <w:rPr>
                <w:rFonts w:eastAsia="Calibri"/>
                <w:sz w:val="22"/>
                <w:szCs w:val="22"/>
                <w:lang w:eastAsia="en-US"/>
              </w:rPr>
              <w:t>способом, позволяющим установить дату отправки и получения уведомления о готовности на ввод в эксплуатацию объектов</w:t>
            </w:r>
          </w:p>
        </w:tc>
        <w:tc>
          <w:tcPr>
            <w:tcW w:w="896"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ind w:left="-16" w:hanging="16"/>
              <w:jc w:val="both"/>
              <w:rPr>
                <w:lang w:eastAsia="en-US"/>
              </w:rPr>
            </w:pPr>
            <w:r w:rsidRPr="006E58C4">
              <w:rPr>
                <w:sz w:val="22"/>
                <w:szCs w:val="22"/>
                <w:lang w:eastAsia="en-US"/>
              </w:rPr>
              <w:t>Пункты 7, 18 (3) Правил технологического присоединения энергопринимающих устройств потребителей электрической энергии</w:t>
            </w:r>
          </w:p>
        </w:tc>
      </w:tr>
      <w:tr w:rsidR="00CD5C94" w:rsidRPr="00CD5C94" w:rsidTr="00744830">
        <w:trPr>
          <w:trHeight w:val="695"/>
        </w:trPr>
        <w:tc>
          <w:tcPr>
            <w:tcW w:w="15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b/>
                <w:bCs/>
                <w:color w:val="FF0000"/>
                <w:lang w:eastAsia="en-US"/>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color w:val="FF0000"/>
                <w:lang w:eastAsia="en-US"/>
              </w:rPr>
            </w:pPr>
          </w:p>
        </w:tc>
        <w:tc>
          <w:tcPr>
            <w:tcW w:w="783" w:type="pct"/>
            <w:tcBorders>
              <w:top w:val="single" w:sz="4" w:space="0" w:color="auto"/>
              <w:left w:val="single" w:sz="4" w:space="0" w:color="auto"/>
              <w:bottom w:val="single" w:sz="4" w:space="0" w:color="auto"/>
              <w:right w:val="single" w:sz="4" w:space="0" w:color="auto"/>
            </w:tcBorders>
          </w:tcPr>
          <w:p w:rsidR="00CE629D" w:rsidRPr="006E58C4" w:rsidRDefault="00CE629D" w:rsidP="008226F4">
            <w:pPr>
              <w:autoSpaceDE w:val="0"/>
              <w:autoSpaceDN w:val="0"/>
              <w:adjustRightInd w:val="0"/>
              <w:spacing w:line="276" w:lineRule="auto"/>
              <w:jc w:val="both"/>
              <w:rPr>
                <w:sz w:val="22"/>
                <w:szCs w:val="22"/>
                <w:lang w:eastAsia="en-US"/>
              </w:rPr>
            </w:pPr>
            <w:r w:rsidRPr="006E58C4">
              <w:rPr>
                <w:sz w:val="22"/>
                <w:szCs w:val="22"/>
                <w:lang w:eastAsia="en-US"/>
              </w:rPr>
              <w:t>В иных случаях -</w:t>
            </w:r>
            <w:r w:rsidRPr="006E58C4">
              <w:rPr>
                <w:rFonts w:eastAsiaTheme="minorHAnsi"/>
                <w:sz w:val="22"/>
                <w:szCs w:val="22"/>
                <w:lang w:eastAsia="en-US"/>
              </w:rPr>
              <w:t xml:space="preserve"> получение разрешения органа федерального государственного энергетического надзора на допуск в эксплуатацию объектов заявителя.</w:t>
            </w:r>
          </w:p>
        </w:tc>
        <w:tc>
          <w:tcPr>
            <w:tcW w:w="1094"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jc w:val="both"/>
              <w:rPr>
                <w:bCs/>
                <w:sz w:val="22"/>
                <w:szCs w:val="22"/>
                <w:lang w:eastAsia="en-US"/>
              </w:rPr>
            </w:pPr>
            <w:r w:rsidRPr="006E58C4">
              <w:rPr>
                <w:bCs/>
                <w:sz w:val="22"/>
                <w:szCs w:val="22"/>
                <w:lang w:eastAsia="en-US"/>
              </w:rPr>
              <w:t xml:space="preserve">8.4. Получение </w:t>
            </w:r>
            <w:r w:rsidRPr="006E58C4">
              <w:rPr>
                <w:rFonts w:eastAsiaTheme="minorHAnsi"/>
                <w:sz w:val="22"/>
                <w:szCs w:val="22"/>
                <w:lang w:eastAsia="en-US"/>
              </w:rPr>
              <w:t>разрешения органа федерального государственного энергетического надзора на допуск в эксплуатацию объектов заявителя.</w:t>
            </w:r>
          </w:p>
        </w:tc>
        <w:tc>
          <w:tcPr>
            <w:tcW w:w="655" w:type="pct"/>
            <w:tcBorders>
              <w:top w:val="single" w:sz="4" w:space="0" w:color="auto"/>
              <w:left w:val="single" w:sz="4" w:space="0" w:color="auto"/>
              <w:bottom w:val="single" w:sz="4" w:space="0" w:color="auto"/>
              <w:right w:val="single" w:sz="4" w:space="0" w:color="auto"/>
            </w:tcBorders>
          </w:tcPr>
          <w:p w:rsidR="00CE629D" w:rsidRPr="006E58C4" w:rsidRDefault="00CE629D">
            <w:pPr>
              <w:autoSpaceDE w:val="0"/>
              <w:autoSpaceDN w:val="0"/>
              <w:adjustRightInd w:val="0"/>
              <w:spacing w:line="276" w:lineRule="auto"/>
              <w:jc w:val="both"/>
              <w:rPr>
                <w:sz w:val="22"/>
                <w:szCs w:val="22"/>
                <w:lang w:eastAsia="en-US"/>
              </w:rPr>
            </w:pPr>
          </w:p>
        </w:tc>
        <w:tc>
          <w:tcPr>
            <w:tcW w:w="790"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ind w:firstLine="540"/>
              <w:jc w:val="both"/>
              <w:rPr>
                <w:rFonts w:eastAsia="Calibri"/>
                <w:sz w:val="22"/>
                <w:szCs w:val="22"/>
                <w:lang w:eastAsia="en-US"/>
              </w:rPr>
            </w:pPr>
            <w:r w:rsidRPr="006E58C4">
              <w:rPr>
                <w:rFonts w:eastAsiaTheme="minorHAnsi"/>
                <w:sz w:val="22"/>
                <w:szCs w:val="22"/>
                <w:lang w:eastAsia="en-US"/>
              </w:rPr>
              <w:t>Не определен</w:t>
            </w:r>
          </w:p>
        </w:tc>
        <w:tc>
          <w:tcPr>
            <w:tcW w:w="896"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ind w:left="-16" w:hanging="16"/>
              <w:jc w:val="both"/>
              <w:rPr>
                <w:sz w:val="22"/>
                <w:szCs w:val="22"/>
                <w:lang w:eastAsia="en-US"/>
              </w:rPr>
            </w:pPr>
            <w:r w:rsidRPr="006E58C4">
              <w:rPr>
                <w:sz w:val="22"/>
                <w:szCs w:val="22"/>
                <w:lang w:eastAsia="en-US"/>
              </w:rPr>
              <w:t>Пункт 7 Правил технологического присоединения энергопринимающих устройств потребителей электрической энергии</w:t>
            </w:r>
          </w:p>
        </w:tc>
      </w:tr>
      <w:tr w:rsidR="00CD5C94" w:rsidRPr="00CD5C94" w:rsidTr="00744830">
        <w:trPr>
          <w:trHeight w:val="695"/>
        </w:trPr>
        <w:tc>
          <w:tcPr>
            <w:tcW w:w="15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b/>
                <w:bCs/>
                <w:color w:val="FF0000"/>
                <w:lang w:eastAsia="en-US"/>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color w:val="FF0000"/>
                <w:lang w:eastAsia="en-US"/>
              </w:rPr>
            </w:pPr>
          </w:p>
        </w:tc>
        <w:tc>
          <w:tcPr>
            <w:tcW w:w="783"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rPr>
                <w:lang w:eastAsia="en-US"/>
              </w:rPr>
            </w:pPr>
            <w:r w:rsidRPr="006E58C4">
              <w:rPr>
                <w:sz w:val="22"/>
                <w:szCs w:val="22"/>
                <w:lang w:eastAsia="en-US"/>
              </w:rPr>
              <w:t xml:space="preserve">В случае невыполнении заявителем </w:t>
            </w:r>
            <w:r w:rsidRPr="006E58C4">
              <w:rPr>
                <w:sz w:val="22"/>
                <w:szCs w:val="22"/>
                <w:lang w:eastAsia="en-US"/>
              </w:rPr>
              <w:lastRenderedPageBreak/>
              <w:t xml:space="preserve">требований технических условий. Сетевая организация </w:t>
            </w:r>
            <w:r w:rsidRPr="006E58C4">
              <w:rPr>
                <w:rFonts w:eastAsia="Calibri"/>
                <w:sz w:val="22"/>
                <w:szCs w:val="22"/>
                <w:lang w:eastAsia="en-US"/>
              </w:rPr>
              <w:t xml:space="preserve">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w:t>
            </w:r>
            <w:proofErr w:type="gramStart"/>
            <w:r w:rsidRPr="006E58C4">
              <w:rPr>
                <w:rFonts w:eastAsia="Calibri"/>
                <w:sz w:val="22"/>
                <w:szCs w:val="22"/>
                <w:lang w:eastAsia="en-US"/>
              </w:rPr>
              <w:t>от него уведомления об устранении замечаний с приложением информации о принятых мерах по их устранению</w:t>
            </w:r>
            <w:proofErr w:type="gramEnd"/>
            <w:r w:rsidRPr="006E58C4">
              <w:rPr>
                <w:rFonts w:eastAsia="Calibri"/>
                <w:sz w:val="22"/>
                <w:szCs w:val="22"/>
                <w:lang w:eastAsia="en-US"/>
              </w:rPr>
              <w:t>.</w:t>
            </w:r>
          </w:p>
        </w:tc>
        <w:tc>
          <w:tcPr>
            <w:tcW w:w="1094"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rPr>
                <w:bCs/>
                <w:lang w:eastAsia="en-US"/>
              </w:rPr>
            </w:pPr>
            <w:r w:rsidRPr="006E58C4">
              <w:rPr>
                <w:bCs/>
                <w:sz w:val="22"/>
                <w:szCs w:val="22"/>
                <w:lang w:eastAsia="en-US"/>
              </w:rPr>
              <w:lastRenderedPageBreak/>
              <w:t>8.5.</w:t>
            </w:r>
            <w:r w:rsidRPr="006E58C4">
              <w:rPr>
                <w:sz w:val="22"/>
                <w:szCs w:val="22"/>
                <w:lang w:eastAsia="en-US"/>
              </w:rPr>
              <w:t xml:space="preserve"> Повторный осмотр электроустановки заявителя</w:t>
            </w:r>
          </w:p>
        </w:tc>
        <w:tc>
          <w:tcPr>
            <w:tcW w:w="655" w:type="pct"/>
            <w:tcBorders>
              <w:top w:val="single" w:sz="4" w:space="0" w:color="auto"/>
              <w:left w:val="single" w:sz="4" w:space="0" w:color="auto"/>
              <w:bottom w:val="single" w:sz="4" w:space="0" w:color="auto"/>
              <w:right w:val="single" w:sz="4" w:space="0" w:color="auto"/>
            </w:tcBorders>
          </w:tcPr>
          <w:p w:rsidR="00CE629D" w:rsidRPr="006E58C4" w:rsidRDefault="00CE629D">
            <w:pPr>
              <w:autoSpaceDE w:val="0"/>
              <w:autoSpaceDN w:val="0"/>
              <w:adjustRightInd w:val="0"/>
              <w:spacing w:line="276" w:lineRule="auto"/>
              <w:jc w:val="both"/>
              <w:rPr>
                <w:rFonts w:eastAsia="Calibri"/>
                <w:sz w:val="22"/>
                <w:szCs w:val="22"/>
                <w:lang w:eastAsia="en-US"/>
              </w:rPr>
            </w:pPr>
            <w:r w:rsidRPr="006E58C4">
              <w:rPr>
                <w:rFonts w:eastAsia="Calibri"/>
                <w:sz w:val="22"/>
                <w:szCs w:val="22"/>
                <w:lang w:eastAsia="en-US"/>
              </w:rPr>
              <w:t xml:space="preserve">перечень замечаний, выявленных в </w:t>
            </w:r>
            <w:r w:rsidRPr="006E58C4">
              <w:rPr>
                <w:rFonts w:eastAsia="Calibri"/>
                <w:sz w:val="22"/>
                <w:szCs w:val="22"/>
                <w:lang w:eastAsia="en-US"/>
              </w:rPr>
              <w:lastRenderedPageBreak/>
              <w:t>ходе проверки и подлежащих выполнению. Повторный осмотр электроустановки заявителя осуществляется.</w:t>
            </w:r>
          </w:p>
          <w:p w:rsidR="00CE629D" w:rsidRPr="006E58C4" w:rsidRDefault="00CE629D">
            <w:pPr>
              <w:autoSpaceDE w:val="0"/>
              <w:autoSpaceDN w:val="0"/>
              <w:adjustRightInd w:val="0"/>
              <w:spacing w:line="276" w:lineRule="auto"/>
              <w:jc w:val="both"/>
              <w:rPr>
                <w:lang w:eastAsia="en-US"/>
              </w:rPr>
            </w:pPr>
          </w:p>
        </w:tc>
        <w:tc>
          <w:tcPr>
            <w:tcW w:w="790"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rPr>
                <w:lang w:eastAsia="en-US"/>
              </w:rPr>
            </w:pPr>
            <w:r w:rsidRPr="006E58C4">
              <w:rPr>
                <w:sz w:val="22"/>
                <w:szCs w:val="22"/>
                <w:lang w:eastAsia="en-US"/>
              </w:rPr>
              <w:lastRenderedPageBreak/>
              <w:t xml:space="preserve">Не позднее 3 рабочих дней после получения </w:t>
            </w:r>
            <w:proofErr w:type="gramStart"/>
            <w:r w:rsidRPr="006E58C4">
              <w:rPr>
                <w:sz w:val="22"/>
                <w:szCs w:val="22"/>
                <w:lang w:eastAsia="en-US"/>
              </w:rPr>
              <w:t xml:space="preserve">от </w:t>
            </w:r>
            <w:r w:rsidRPr="006E58C4">
              <w:rPr>
                <w:sz w:val="22"/>
                <w:szCs w:val="22"/>
                <w:lang w:eastAsia="en-US"/>
              </w:rPr>
              <w:lastRenderedPageBreak/>
              <w:t>заявителя уведомления об устранении замечаний с приложением информации о принятых мерах по их устранению</w:t>
            </w:r>
            <w:proofErr w:type="gramEnd"/>
            <w:r w:rsidRPr="006E58C4">
              <w:rPr>
                <w:sz w:val="22"/>
                <w:szCs w:val="22"/>
                <w:lang w:eastAsia="en-US"/>
              </w:rPr>
              <w:t>.</w:t>
            </w:r>
          </w:p>
        </w:tc>
        <w:tc>
          <w:tcPr>
            <w:tcW w:w="896"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ind w:left="-16" w:hanging="16"/>
              <w:jc w:val="both"/>
              <w:rPr>
                <w:lang w:eastAsia="en-US"/>
              </w:rPr>
            </w:pPr>
            <w:r w:rsidRPr="006E58C4">
              <w:rPr>
                <w:sz w:val="22"/>
                <w:szCs w:val="22"/>
                <w:lang w:eastAsia="en-US"/>
              </w:rPr>
              <w:lastRenderedPageBreak/>
              <w:t xml:space="preserve">Пункты 89 Правил технологического присоединения </w:t>
            </w:r>
            <w:r w:rsidRPr="006E58C4">
              <w:rPr>
                <w:sz w:val="22"/>
                <w:szCs w:val="22"/>
                <w:lang w:eastAsia="en-US"/>
              </w:rPr>
              <w:lastRenderedPageBreak/>
              <w:t>энергопринимающих устройств потребителей электрической энергии</w:t>
            </w:r>
          </w:p>
        </w:tc>
      </w:tr>
      <w:tr w:rsidR="00CD5C94" w:rsidRPr="00CD5C94" w:rsidTr="00744830">
        <w:trPr>
          <w:trHeight w:val="695"/>
        </w:trPr>
        <w:tc>
          <w:tcPr>
            <w:tcW w:w="15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b/>
                <w:bCs/>
                <w:color w:val="FF0000"/>
                <w:lang w:eastAsia="en-US"/>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color w:val="FF0000"/>
                <w:lang w:eastAsia="en-US"/>
              </w:rPr>
            </w:pPr>
          </w:p>
        </w:tc>
        <w:tc>
          <w:tcPr>
            <w:tcW w:w="783" w:type="pct"/>
            <w:tcBorders>
              <w:top w:val="single" w:sz="4" w:space="0" w:color="auto"/>
              <w:left w:val="single" w:sz="4" w:space="0" w:color="auto"/>
              <w:bottom w:val="single" w:sz="4" w:space="0" w:color="auto"/>
              <w:right w:val="single" w:sz="4" w:space="0" w:color="auto"/>
            </w:tcBorders>
          </w:tcPr>
          <w:p w:rsidR="00CE629D" w:rsidRPr="006E58C4" w:rsidRDefault="00CE629D">
            <w:pPr>
              <w:autoSpaceDE w:val="0"/>
              <w:autoSpaceDN w:val="0"/>
              <w:adjustRightInd w:val="0"/>
              <w:spacing w:line="276" w:lineRule="auto"/>
              <w:rPr>
                <w:lang w:eastAsia="en-US"/>
              </w:rPr>
            </w:pPr>
          </w:p>
        </w:tc>
        <w:tc>
          <w:tcPr>
            <w:tcW w:w="1094"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jc w:val="both"/>
              <w:rPr>
                <w:lang w:eastAsia="en-US"/>
              </w:rPr>
            </w:pPr>
            <w:r w:rsidRPr="006E58C4">
              <w:rPr>
                <w:bCs/>
                <w:sz w:val="22"/>
                <w:szCs w:val="22"/>
                <w:lang w:eastAsia="en-US"/>
              </w:rPr>
              <w:t>8.6.</w:t>
            </w:r>
            <w:r w:rsidRPr="006E58C4">
              <w:rPr>
                <w:sz w:val="22"/>
                <w:szCs w:val="22"/>
                <w:lang w:eastAsia="en-US"/>
              </w:rPr>
              <w:t xml:space="preserve"> Прием в эксплуатацию прибора учета.</w:t>
            </w:r>
          </w:p>
          <w:p w:rsidR="00CE629D" w:rsidRPr="006E58C4" w:rsidRDefault="00CE629D">
            <w:pPr>
              <w:autoSpaceDE w:val="0"/>
              <w:autoSpaceDN w:val="0"/>
              <w:adjustRightInd w:val="0"/>
              <w:spacing w:line="276" w:lineRule="auto"/>
              <w:jc w:val="both"/>
              <w:outlineLvl w:val="0"/>
              <w:rPr>
                <w:lang w:eastAsia="en-US"/>
              </w:rPr>
            </w:pPr>
            <w:r w:rsidRPr="006E58C4">
              <w:rPr>
                <w:sz w:val="22"/>
                <w:szCs w:val="22"/>
                <w:lang w:eastAsia="en-US"/>
              </w:rPr>
              <w:t xml:space="preserve">Подписание сторонами  и </w:t>
            </w:r>
            <w:r w:rsidRPr="006E58C4">
              <w:rPr>
                <w:sz w:val="22"/>
                <w:szCs w:val="22"/>
                <w:lang w:eastAsia="en-US"/>
              </w:rPr>
              <w:lastRenderedPageBreak/>
              <w:t>передача Акт допуска в эксплуатацию прибора учета.</w:t>
            </w:r>
          </w:p>
        </w:tc>
        <w:tc>
          <w:tcPr>
            <w:tcW w:w="655" w:type="pct"/>
            <w:tcBorders>
              <w:top w:val="single" w:sz="4" w:space="0" w:color="auto"/>
              <w:left w:val="single" w:sz="4" w:space="0" w:color="auto"/>
              <w:bottom w:val="single" w:sz="4" w:space="0" w:color="auto"/>
              <w:right w:val="single" w:sz="4" w:space="0" w:color="auto"/>
            </w:tcBorders>
            <w:hideMark/>
          </w:tcPr>
          <w:p w:rsidR="00CE629D" w:rsidRPr="006E58C4" w:rsidRDefault="00CD5C94">
            <w:pPr>
              <w:autoSpaceDE w:val="0"/>
              <w:autoSpaceDN w:val="0"/>
              <w:adjustRightInd w:val="0"/>
              <w:spacing w:line="276" w:lineRule="auto"/>
              <w:jc w:val="both"/>
              <w:rPr>
                <w:lang w:eastAsia="en-US"/>
              </w:rPr>
            </w:pPr>
            <w:hyperlink r:id="rId9" w:history="1">
              <w:r w:rsidR="00CE629D" w:rsidRPr="006E58C4">
                <w:rPr>
                  <w:rStyle w:val="a5"/>
                  <w:color w:val="auto"/>
                  <w:sz w:val="22"/>
                  <w:szCs w:val="22"/>
                  <w:u w:val="none"/>
                  <w:lang w:eastAsia="en-US"/>
                </w:rPr>
                <w:t>Акт</w:t>
              </w:r>
            </w:hyperlink>
            <w:r w:rsidR="00CE629D" w:rsidRPr="006E58C4">
              <w:rPr>
                <w:sz w:val="22"/>
                <w:szCs w:val="22"/>
                <w:lang w:eastAsia="en-US"/>
              </w:rPr>
              <w:t xml:space="preserve"> допуска в эксплуатацию прибора учета в </w:t>
            </w:r>
            <w:r w:rsidR="00CE629D" w:rsidRPr="006E58C4">
              <w:rPr>
                <w:sz w:val="22"/>
                <w:szCs w:val="22"/>
                <w:lang w:eastAsia="en-US"/>
              </w:rPr>
              <w:lastRenderedPageBreak/>
              <w:t>письменной форме</w:t>
            </w:r>
          </w:p>
        </w:tc>
        <w:tc>
          <w:tcPr>
            <w:tcW w:w="790"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rPr>
                <w:lang w:eastAsia="en-US"/>
              </w:rPr>
            </w:pPr>
            <w:r w:rsidRPr="006E58C4">
              <w:rPr>
                <w:sz w:val="22"/>
                <w:szCs w:val="22"/>
                <w:lang w:eastAsia="en-US"/>
              </w:rPr>
              <w:lastRenderedPageBreak/>
              <w:t>В день проведения проверки</w:t>
            </w:r>
          </w:p>
        </w:tc>
        <w:tc>
          <w:tcPr>
            <w:tcW w:w="896"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ind w:left="-16" w:hanging="16"/>
              <w:jc w:val="both"/>
              <w:rPr>
                <w:lang w:eastAsia="en-US"/>
              </w:rPr>
            </w:pPr>
            <w:r w:rsidRPr="006E58C4">
              <w:rPr>
                <w:sz w:val="22"/>
                <w:szCs w:val="22"/>
                <w:lang w:eastAsia="en-US"/>
              </w:rPr>
              <w:t xml:space="preserve">Раздел Х Основных положений функционирования </w:t>
            </w:r>
            <w:r w:rsidRPr="006E58C4">
              <w:rPr>
                <w:sz w:val="22"/>
                <w:szCs w:val="22"/>
                <w:lang w:eastAsia="en-US"/>
              </w:rPr>
              <w:lastRenderedPageBreak/>
              <w:t>розничных рынков электрической энергии</w:t>
            </w:r>
            <w:r w:rsidRPr="006E58C4">
              <w:rPr>
                <w:rStyle w:val="a6"/>
                <w:sz w:val="22"/>
                <w:szCs w:val="22"/>
                <w:lang w:eastAsia="en-US"/>
              </w:rPr>
              <w:footnoteReference w:id="2"/>
            </w:r>
          </w:p>
        </w:tc>
      </w:tr>
      <w:tr w:rsidR="00CD5C94" w:rsidRPr="00CD5C94" w:rsidTr="00744830">
        <w:trPr>
          <w:trHeight w:val="695"/>
        </w:trPr>
        <w:tc>
          <w:tcPr>
            <w:tcW w:w="15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b/>
                <w:bCs/>
                <w:color w:val="FF0000"/>
                <w:lang w:eastAsia="en-US"/>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color w:val="FF0000"/>
                <w:lang w:eastAsia="en-US"/>
              </w:rPr>
            </w:pPr>
          </w:p>
        </w:tc>
        <w:tc>
          <w:tcPr>
            <w:tcW w:w="783"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rPr>
                <w:lang w:eastAsia="en-US"/>
              </w:rPr>
            </w:pPr>
            <w:r w:rsidRPr="006E58C4">
              <w:rPr>
                <w:sz w:val="22"/>
                <w:szCs w:val="22"/>
                <w:lang w:eastAsia="en-US"/>
              </w:rPr>
              <w:t>В случае выполнения заявителем  требований технических условий</w:t>
            </w:r>
          </w:p>
        </w:tc>
        <w:tc>
          <w:tcPr>
            <w:tcW w:w="1094"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rPr>
                <w:lang w:eastAsia="en-US"/>
              </w:rPr>
            </w:pPr>
            <w:r w:rsidRPr="006E58C4">
              <w:rPr>
                <w:bCs/>
                <w:sz w:val="22"/>
                <w:szCs w:val="22"/>
                <w:lang w:eastAsia="en-US"/>
              </w:rPr>
              <w:t>8.7.</w:t>
            </w:r>
            <w:r w:rsidRPr="006E58C4">
              <w:rPr>
                <w:sz w:val="22"/>
                <w:szCs w:val="22"/>
                <w:lang w:eastAsia="en-US"/>
              </w:rPr>
              <w:t xml:space="preserve"> Направление (выдача) заявителю Акта о выполнении технических условий в 2 экземплярах</w:t>
            </w:r>
          </w:p>
        </w:tc>
        <w:tc>
          <w:tcPr>
            <w:tcW w:w="655"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jc w:val="both"/>
              <w:rPr>
                <w:lang w:eastAsia="en-US"/>
              </w:rPr>
            </w:pPr>
            <w:r w:rsidRPr="006E58C4">
              <w:rPr>
                <w:sz w:val="22"/>
                <w:szCs w:val="22"/>
                <w:lang w:eastAsia="en-US"/>
              </w:rPr>
              <w:t>Акт о выполнении технических условий в письменной форме направляется  способом, позволяющим подтвердить факт получения, или выдаются заявителю в офисе обслуживания потребителей</w:t>
            </w:r>
          </w:p>
        </w:tc>
        <w:tc>
          <w:tcPr>
            <w:tcW w:w="790" w:type="pct"/>
            <w:tcBorders>
              <w:top w:val="single" w:sz="4" w:space="0" w:color="auto"/>
              <w:left w:val="single" w:sz="4" w:space="0" w:color="auto"/>
              <w:bottom w:val="single" w:sz="4" w:space="0" w:color="auto"/>
              <w:right w:val="single" w:sz="4" w:space="0" w:color="auto"/>
            </w:tcBorders>
          </w:tcPr>
          <w:p w:rsidR="00CE629D" w:rsidRPr="006E58C4" w:rsidRDefault="00CE629D">
            <w:pPr>
              <w:autoSpaceDE w:val="0"/>
              <w:autoSpaceDN w:val="0"/>
              <w:adjustRightInd w:val="0"/>
              <w:spacing w:line="276" w:lineRule="auto"/>
              <w:rPr>
                <w:lang w:eastAsia="en-US"/>
              </w:rPr>
            </w:pPr>
            <w:r w:rsidRPr="006E58C4">
              <w:rPr>
                <w:sz w:val="22"/>
                <w:szCs w:val="22"/>
                <w:lang w:eastAsia="en-US"/>
              </w:rPr>
              <w:t>3-дневный срок после проведения осмотра</w:t>
            </w:r>
          </w:p>
          <w:p w:rsidR="00CE629D" w:rsidRPr="006E58C4" w:rsidRDefault="00CE629D">
            <w:pPr>
              <w:autoSpaceDE w:val="0"/>
              <w:autoSpaceDN w:val="0"/>
              <w:adjustRightInd w:val="0"/>
              <w:spacing w:line="276" w:lineRule="auto"/>
              <w:rPr>
                <w:lang w:eastAsia="en-US"/>
              </w:rPr>
            </w:pPr>
          </w:p>
        </w:tc>
        <w:tc>
          <w:tcPr>
            <w:tcW w:w="896"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ind w:left="-16" w:hanging="16"/>
              <w:jc w:val="both"/>
              <w:rPr>
                <w:lang w:eastAsia="en-US"/>
              </w:rPr>
            </w:pPr>
            <w:r w:rsidRPr="006E58C4">
              <w:rPr>
                <w:sz w:val="22"/>
                <w:szCs w:val="22"/>
                <w:lang w:eastAsia="en-US"/>
              </w:rPr>
              <w:t>Пункт 88, 99</w:t>
            </w:r>
            <w:r w:rsidRPr="006E58C4">
              <w:rPr>
                <w:rStyle w:val="a7"/>
                <w:lang w:eastAsia="en-US"/>
              </w:rPr>
              <w:t xml:space="preserve"> </w:t>
            </w:r>
            <w:r w:rsidRPr="006E58C4">
              <w:rPr>
                <w:sz w:val="22"/>
                <w:szCs w:val="22"/>
                <w:lang w:eastAsia="en-US"/>
              </w:rPr>
              <w:t>Правил технологического присоединения энергопринимающих устройств потребителей электрической энергии</w:t>
            </w:r>
          </w:p>
        </w:tc>
      </w:tr>
      <w:tr w:rsidR="00CD5C94" w:rsidRPr="00CD5C94" w:rsidTr="00744830">
        <w:trPr>
          <w:trHeight w:val="695"/>
        </w:trPr>
        <w:tc>
          <w:tcPr>
            <w:tcW w:w="15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b/>
                <w:bCs/>
                <w:color w:val="FF0000"/>
                <w:lang w:eastAsia="en-US"/>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color w:val="FF0000"/>
                <w:lang w:eastAsia="en-US"/>
              </w:rPr>
            </w:pPr>
          </w:p>
        </w:tc>
        <w:tc>
          <w:tcPr>
            <w:tcW w:w="783" w:type="pct"/>
            <w:tcBorders>
              <w:top w:val="single" w:sz="4" w:space="0" w:color="auto"/>
              <w:left w:val="single" w:sz="4" w:space="0" w:color="auto"/>
              <w:bottom w:val="single" w:sz="4" w:space="0" w:color="auto"/>
              <w:right w:val="single" w:sz="4" w:space="0" w:color="auto"/>
            </w:tcBorders>
          </w:tcPr>
          <w:p w:rsidR="00CE629D" w:rsidRPr="006E58C4" w:rsidRDefault="00CE629D">
            <w:pPr>
              <w:autoSpaceDE w:val="0"/>
              <w:autoSpaceDN w:val="0"/>
              <w:adjustRightInd w:val="0"/>
              <w:spacing w:line="276" w:lineRule="auto"/>
              <w:rPr>
                <w:lang w:eastAsia="en-US"/>
              </w:rPr>
            </w:pPr>
          </w:p>
        </w:tc>
        <w:tc>
          <w:tcPr>
            <w:tcW w:w="1094" w:type="pct"/>
            <w:tcBorders>
              <w:top w:val="single" w:sz="4" w:space="0" w:color="auto"/>
              <w:left w:val="single" w:sz="4" w:space="0" w:color="auto"/>
              <w:bottom w:val="single" w:sz="4" w:space="0" w:color="auto"/>
              <w:right w:val="single" w:sz="4" w:space="0" w:color="auto"/>
            </w:tcBorders>
          </w:tcPr>
          <w:p w:rsidR="00CE629D" w:rsidRPr="006E58C4" w:rsidRDefault="00CE629D" w:rsidP="00744830">
            <w:pPr>
              <w:autoSpaceDE w:val="0"/>
              <w:autoSpaceDN w:val="0"/>
              <w:adjustRightInd w:val="0"/>
              <w:spacing w:line="276" w:lineRule="auto"/>
              <w:jc w:val="both"/>
              <w:rPr>
                <w:bCs/>
                <w:lang w:eastAsia="en-US"/>
              </w:rPr>
            </w:pPr>
            <w:r w:rsidRPr="006E58C4">
              <w:rPr>
                <w:bCs/>
                <w:sz w:val="22"/>
                <w:szCs w:val="22"/>
                <w:lang w:eastAsia="en-US"/>
              </w:rPr>
              <w:t xml:space="preserve">8.8. </w:t>
            </w:r>
            <w:r w:rsidRPr="006E58C4">
              <w:rPr>
                <w:sz w:val="22"/>
                <w:szCs w:val="22"/>
                <w:lang w:eastAsia="en-US"/>
              </w:rPr>
              <w:t>Заявитель возвращает в сетевую организацию один экземпляр подписанного со своей стороны акта о выполнении технических условий</w:t>
            </w:r>
          </w:p>
        </w:tc>
        <w:tc>
          <w:tcPr>
            <w:tcW w:w="655"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jc w:val="both"/>
              <w:rPr>
                <w:lang w:eastAsia="en-US"/>
              </w:rPr>
            </w:pPr>
            <w:r w:rsidRPr="006E58C4">
              <w:rPr>
                <w:sz w:val="22"/>
                <w:szCs w:val="22"/>
                <w:lang w:eastAsia="en-US"/>
              </w:rPr>
              <w:t xml:space="preserve">Подписанный Акт о выполнении технических условий в письменной форме направляется  способом, позволяющим подтвердить факт </w:t>
            </w:r>
            <w:r w:rsidRPr="006E58C4">
              <w:rPr>
                <w:sz w:val="22"/>
                <w:szCs w:val="22"/>
                <w:lang w:eastAsia="en-US"/>
              </w:rPr>
              <w:lastRenderedPageBreak/>
              <w:t>получения, или выдаются заявителю в офисе обслуживания потребителей</w:t>
            </w:r>
          </w:p>
        </w:tc>
        <w:tc>
          <w:tcPr>
            <w:tcW w:w="790"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rPr>
                <w:lang w:eastAsia="en-US"/>
              </w:rPr>
            </w:pPr>
            <w:r w:rsidRPr="006E58C4">
              <w:rPr>
                <w:sz w:val="22"/>
                <w:szCs w:val="22"/>
                <w:lang w:eastAsia="en-US"/>
              </w:rPr>
              <w:lastRenderedPageBreak/>
              <w:t>В течение 5 дней со дня получения подписанного сетевой организацией акта о выполнении технических условий</w:t>
            </w:r>
          </w:p>
        </w:tc>
        <w:tc>
          <w:tcPr>
            <w:tcW w:w="896"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ind w:left="-16" w:hanging="16"/>
              <w:jc w:val="both"/>
              <w:rPr>
                <w:lang w:eastAsia="en-US"/>
              </w:rPr>
            </w:pPr>
            <w:r w:rsidRPr="006E58C4">
              <w:rPr>
                <w:sz w:val="22"/>
                <w:szCs w:val="22"/>
                <w:lang w:eastAsia="en-US"/>
              </w:rPr>
              <w:t>Пункты 88, 99 Правил технологического присоединения энергопринимающих устройств потребителей электрической энергии</w:t>
            </w:r>
          </w:p>
        </w:tc>
      </w:tr>
      <w:tr w:rsidR="00CD5C94" w:rsidRPr="00CD5C94" w:rsidTr="00744830">
        <w:trPr>
          <w:trHeight w:val="151"/>
        </w:trPr>
        <w:tc>
          <w:tcPr>
            <w:tcW w:w="151" w:type="pct"/>
            <w:vMerge w:val="restart"/>
            <w:tcBorders>
              <w:top w:val="single" w:sz="4" w:space="0" w:color="auto"/>
              <w:left w:val="single" w:sz="4" w:space="0" w:color="auto"/>
              <w:bottom w:val="single" w:sz="4" w:space="0" w:color="auto"/>
              <w:right w:val="single" w:sz="4" w:space="0" w:color="auto"/>
            </w:tcBorders>
            <w:hideMark/>
          </w:tcPr>
          <w:p w:rsidR="00CE629D" w:rsidRPr="00CD5C94" w:rsidRDefault="00CE629D">
            <w:pPr>
              <w:spacing w:line="276" w:lineRule="auto"/>
              <w:jc w:val="both"/>
              <w:rPr>
                <w:b/>
                <w:bCs/>
                <w:color w:val="FF0000"/>
                <w:lang w:eastAsia="en-US"/>
              </w:rPr>
            </w:pPr>
            <w:r w:rsidRPr="00CD5C94">
              <w:rPr>
                <w:b/>
                <w:bCs/>
                <w:color w:val="FF0000"/>
                <w:sz w:val="22"/>
                <w:szCs w:val="22"/>
                <w:lang w:eastAsia="en-US"/>
              </w:rPr>
              <w:lastRenderedPageBreak/>
              <w:t>9</w:t>
            </w:r>
          </w:p>
        </w:tc>
        <w:tc>
          <w:tcPr>
            <w:tcW w:w="631" w:type="pct"/>
            <w:vMerge w:val="restar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rPr>
                <w:lang w:eastAsia="en-US"/>
              </w:rPr>
            </w:pPr>
            <w:r w:rsidRPr="006E58C4">
              <w:rPr>
                <w:sz w:val="22"/>
                <w:szCs w:val="22"/>
                <w:lang w:eastAsia="en-US"/>
              </w:rPr>
              <w:t>Присоединение объектов заявителя и подписание актов, подтверждающих  технологическое присоединение</w:t>
            </w:r>
          </w:p>
        </w:tc>
        <w:tc>
          <w:tcPr>
            <w:tcW w:w="783" w:type="pct"/>
            <w:vMerge w:val="restart"/>
            <w:tcBorders>
              <w:top w:val="single" w:sz="4" w:space="0" w:color="auto"/>
              <w:left w:val="single" w:sz="4" w:space="0" w:color="auto"/>
              <w:bottom w:val="single" w:sz="4" w:space="0" w:color="auto"/>
              <w:right w:val="single" w:sz="4" w:space="0" w:color="auto"/>
            </w:tcBorders>
          </w:tcPr>
          <w:p w:rsidR="00CE629D" w:rsidRPr="006E58C4" w:rsidRDefault="00CE629D">
            <w:pPr>
              <w:autoSpaceDE w:val="0"/>
              <w:autoSpaceDN w:val="0"/>
              <w:adjustRightInd w:val="0"/>
              <w:spacing w:line="276" w:lineRule="auto"/>
              <w:jc w:val="both"/>
              <w:rPr>
                <w:lang w:eastAsia="en-US"/>
              </w:rPr>
            </w:pPr>
          </w:p>
        </w:tc>
        <w:tc>
          <w:tcPr>
            <w:tcW w:w="1094"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jc w:val="both"/>
              <w:rPr>
                <w:lang w:eastAsia="en-US"/>
              </w:rPr>
            </w:pPr>
            <w:r w:rsidRPr="006E58C4">
              <w:rPr>
                <w:bCs/>
                <w:sz w:val="22"/>
                <w:szCs w:val="22"/>
                <w:lang w:eastAsia="en-US"/>
              </w:rPr>
              <w:t>9.1.</w:t>
            </w:r>
            <w:r w:rsidRPr="006E58C4">
              <w:rPr>
                <w:sz w:val="22"/>
                <w:szCs w:val="22"/>
                <w:lang w:eastAsia="en-US"/>
              </w:rPr>
              <w:t> Фактическое присоединение объектов заявителя и включение коммутационного аппарата (фиксация коммутационного аппарата в положении "включено").</w:t>
            </w:r>
          </w:p>
        </w:tc>
        <w:tc>
          <w:tcPr>
            <w:tcW w:w="655" w:type="pct"/>
            <w:tcBorders>
              <w:top w:val="single" w:sz="4" w:space="0" w:color="auto"/>
              <w:left w:val="single" w:sz="4" w:space="0" w:color="auto"/>
              <w:bottom w:val="single" w:sz="4" w:space="0" w:color="auto"/>
              <w:right w:val="single" w:sz="4" w:space="0" w:color="auto"/>
            </w:tcBorders>
          </w:tcPr>
          <w:p w:rsidR="00CE629D" w:rsidRPr="006E58C4" w:rsidRDefault="00CE629D">
            <w:pPr>
              <w:autoSpaceDE w:val="0"/>
              <w:autoSpaceDN w:val="0"/>
              <w:adjustRightInd w:val="0"/>
              <w:spacing w:line="276" w:lineRule="auto"/>
              <w:jc w:val="both"/>
              <w:rPr>
                <w:lang w:eastAsia="en-US"/>
              </w:rPr>
            </w:pPr>
          </w:p>
        </w:tc>
        <w:tc>
          <w:tcPr>
            <w:tcW w:w="790"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rPr>
                <w:lang w:eastAsia="en-US"/>
              </w:rPr>
            </w:pPr>
            <w:r w:rsidRPr="006E58C4">
              <w:rPr>
                <w:sz w:val="22"/>
                <w:szCs w:val="22"/>
                <w:lang w:eastAsia="en-US"/>
              </w:rPr>
              <w:t>В соответствии с условиями договора</w:t>
            </w:r>
          </w:p>
        </w:tc>
        <w:tc>
          <w:tcPr>
            <w:tcW w:w="896"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ind w:left="-16" w:hanging="16"/>
              <w:jc w:val="both"/>
              <w:rPr>
                <w:lang w:eastAsia="en-US"/>
              </w:rPr>
            </w:pPr>
            <w:r w:rsidRPr="006E58C4">
              <w:rPr>
                <w:sz w:val="22"/>
                <w:szCs w:val="22"/>
                <w:lang w:eastAsia="en-US"/>
              </w:rPr>
              <w:t>Пункты 7, 18 Правил технологического присоединения энергопринимающих устройств потребителей электрической энергии</w:t>
            </w:r>
          </w:p>
        </w:tc>
      </w:tr>
      <w:tr w:rsidR="00CD5C94" w:rsidRPr="00CD5C94" w:rsidTr="00744830">
        <w:trPr>
          <w:trHeight w:val="270"/>
        </w:trPr>
        <w:tc>
          <w:tcPr>
            <w:tcW w:w="15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b/>
                <w:bCs/>
                <w:color w:val="FF0000"/>
                <w:lang w:eastAsia="en-US"/>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color w:val="FF0000"/>
                <w:lang w:eastAsia="en-US"/>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color w:val="FF0000"/>
                <w:lang w:eastAsia="en-US"/>
              </w:rPr>
            </w:pPr>
          </w:p>
        </w:tc>
        <w:tc>
          <w:tcPr>
            <w:tcW w:w="1094" w:type="pct"/>
            <w:tcBorders>
              <w:top w:val="single" w:sz="4" w:space="0" w:color="auto"/>
              <w:left w:val="single" w:sz="4" w:space="0" w:color="auto"/>
              <w:bottom w:val="single" w:sz="4" w:space="0" w:color="auto"/>
              <w:right w:val="single" w:sz="4" w:space="0" w:color="auto"/>
            </w:tcBorders>
          </w:tcPr>
          <w:p w:rsidR="00CE629D" w:rsidRPr="006E58C4" w:rsidRDefault="00CE629D">
            <w:pPr>
              <w:autoSpaceDE w:val="0"/>
              <w:autoSpaceDN w:val="0"/>
              <w:adjustRightInd w:val="0"/>
              <w:spacing w:line="276" w:lineRule="auto"/>
              <w:jc w:val="both"/>
              <w:rPr>
                <w:lang w:eastAsia="en-US"/>
              </w:rPr>
            </w:pPr>
            <w:r w:rsidRPr="006E58C4">
              <w:rPr>
                <w:bCs/>
                <w:sz w:val="22"/>
                <w:szCs w:val="22"/>
                <w:lang w:eastAsia="en-US"/>
              </w:rPr>
              <w:t>9.2.</w:t>
            </w:r>
            <w:r w:rsidRPr="006E58C4">
              <w:rPr>
                <w:sz w:val="22"/>
                <w:szCs w:val="22"/>
                <w:lang w:eastAsia="en-US"/>
              </w:rPr>
              <w:t xml:space="preserve"> Оформление сетевой организации и направление (выдача) заявителю </w:t>
            </w:r>
          </w:p>
          <w:p w:rsidR="00CE629D" w:rsidRPr="006E58C4" w:rsidRDefault="00CE629D" w:rsidP="00744830">
            <w:pPr>
              <w:autoSpaceDE w:val="0"/>
              <w:autoSpaceDN w:val="0"/>
              <w:adjustRightInd w:val="0"/>
              <w:spacing w:line="276" w:lineRule="auto"/>
              <w:jc w:val="both"/>
              <w:rPr>
                <w:lang w:eastAsia="en-US"/>
              </w:rPr>
            </w:pPr>
            <w:r w:rsidRPr="006E58C4">
              <w:rPr>
                <w:sz w:val="22"/>
                <w:szCs w:val="22"/>
                <w:lang w:eastAsia="en-US"/>
              </w:rPr>
              <w:t>Акта об осуществлении технологического присоединения</w:t>
            </w:r>
          </w:p>
        </w:tc>
        <w:tc>
          <w:tcPr>
            <w:tcW w:w="655"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jc w:val="both"/>
              <w:rPr>
                <w:lang w:eastAsia="en-US"/>
              </w:rPr>
            </w:pPr>
            <w:r w:rsidRPr="006E58C4">
              <w:rPr>
                <w:sz w:val="22"/>
                <w:szCs w:val="22"/>
                <w:lang w:eastAsia="en-US"/>
              </w:rPr>
              <w:t>Подписанные со стороны сетевой организации Акт  в письменной форме направляется способом, позволяющим подтвердить факт получения, или выдается заявителю в офисе обслуживания потребителей</w:t>
            </w:r>
          </w:p>
        </w:tc>
        <w:tc>
          <w:tcPr>
            <w:tcW w:w="790" w:type="pct"/>
            <w:tcBorders>
              <w:top w:val="single" w:sz="4" w:space="0" w:color="auto"/>
              <w:left w:val="single" w:sz="4" w:space="0" w:color="auto"/>
              <w:bottom w:val="single" w:sz="4" w:space="0" w:color="auto"/>
              <w:right w:val="single" w:sz="4" w:space="0" w:color="auto"/>
            </w:tcBorders>
          </w:tcPr>
          <w:p w:rsidR="00CE629D" w:rsidRPr="006E58C4" w:rsidRDefault="008226F4" w:rsidP="008226F4">
            <w:pPr>
              <w:autoSpaceDE w:val="0"/>
              <w:autoSpaceDN w:val="0"/>
              <w:adjustRightInd w:val="0"/>
              <w:spacing w:line="276" w:lineRule="auto"/>
              <w:jc w:val="both"/>
              <w:rPr>
                <w:lang w:eastAsia="en-US"/>
              </w:rPr>
            </w:pPr>
            <w:r w:rsidRPr="006E58C4">
              <w:rPr>
                <w:rFonts w:eastAsia="Calibri"/>
                <w:sz w:val="22"/>
                <w:szCs w:val="22"/>
                <w:lang w:eastAsia="en-US"/>
              </w:rPr>
              <w:t>Н</w:t>
            </w:r>
            <w:r w:rsidR="00CE629D" w:rsidRPr="006E58C4">
              <w:rPr>
                <w:rFonts w:eastAsia="Calibri"/>
                <w:sz w:val="22"/>
                <w:szCs w:val="22"/>
                <w:lang w:eastAsia="en-US"/>
              </w:rPr>
              <w:t>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tc>
        <w:tc>
          <w:tcPr>
            <w:tcW w:w="896"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ind w:left="-16" w:hanging="16"/>
              <w:jc w:val="both"/>
              <w:rPr>
                <w:lang w:eastAsia="en-US"/>
              </w:rPr>
            </w:pPr>
            <w:r w:rsidRPr="006E58C4">
              <w:rPr>
                <w:sz w:val="22"/>
                <w:szCs w:val="22"/>
                <w:lang w:eastAsia="en-US"/>
              </w:rPr>
              <w:t>Пункт 19 Правил технологического присоединения энергопринимающих устройств потребителей электрической энергии</w:t>
            </w:r>
          </w:p>
        </w:tc>
      </w:tr>
      <w:tr w:rsidR="00CD5C94" w:rsidRPr="00CD5C94" w:rsidTr="00744830">
        <w:trPr>
          <w:trHeight w:val="695"/>
        </w:trPr>
        <w:tc>
          <w:tcPr>
            <w:tcW w:w="15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b/>
                <w:bCs/>
                <w:color w:val="FF0000"/>
                <w:lang w:eastAsia="en-US"/>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color w:val="FF0000"/>
                <w:lang w:eastAsia="en-US"/>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color w:val="FF0000"/>
                <w:lang w:eastAsia="en-US"/>
              </w:rPr>
            </w:pPr>
          </w:p>
        </w:tc>
        <w:tc>
          <w:tcPr>
            <w:tcW w:w="1094" w:type="pct"/>
            <w:tcBorders>
              <w:top w:val="single" w:sz="4" w:space="0" w:color="auto"/>
              <w:left w:val="single" w:sz="4" w:space="0" w:color="auto"/>
              <w:bottom w:val="single" w:sz="4" w:space="0" w:color="auto"/>
              <w:right w:val="single" w:sz="4" w:space="0" w:color="auto"/>
            </w:tcBorders>
          </w:tcPr>
          <w:p w:rsidR="00CE629D" w:rsidRPr="006E58C4" w:rsidRDefault="00CE629D" w:rsidP="006E58C4">
            <w:pPr>
              <w:autoSpaceDE w:val="0"/>
              <w:autoSpaceDN w:val="0"/>
              <w:adjustRightInd w:val="0"/>
              <w:spacing w:line="276" w:lineRule="auto"/>
              <w:jc w:val="both"/>
              <w:rPr>
                <w:bCs/>
                <w:sz w:val="22"/>
                <w:szCs w:val="22"/>
                <w:lang w:eastAsia="en-US"/>
              </w:rPr>
            </w:pPr>
            <w:r w:rsidRPr="006E58C4">
              <w:rPr>
                <w:rFonts w:eastAsia="Calibri"/>
                <w:sz w:val="22"/>
                <w:szCs w:val="22"/>
                <w:lang w:eastAsia="en-US"/>
              </w:rPr>
              <w:t>9.3. Оформление акта согласования технологической и (или) аварийной брони</w:t>
            </w:r>
          </w:p>
        </w:tc>
        <w:tc>
          <w:tcPr>
            <w:tcW w:w="655"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outlineLvl w:val="0"/>
              <w:rPr>
                <w:sz w:val="22"/>
                <w:szCs w:val="22"/>
                <w:lang w:eastAsia="en-US"/>
              </w:rPr>
            </w:pPr>
            <w:r w:rsidRPr="006E58C4">
              <w:rPr>
                <w:sz w:val="22"/>
                <w:szCs w:val="22"/>
                <w:lang w:eastAsia="en-US"/>
              </w:rPr>
              <w:t xml:space="preserve">Подписанные со стороны сетевой организации Акты  в </w:t>
            </w:r>
            <w:r w:rsidRPr="006E58C4">
              <w:rPr>
                <w:sz w:val="22"/>
                <w:szCs w:val="22"/>
                <w:lang w:eastAsia="en-US"/>
              </w:rPr>
              <w:lastRenderedPageBreak/>
              <w:t>письменной форме направляются способом, позволяющим подтвердить факт получения, или выдаются заявителю в офисе обслуживания потребителей</w:t>
            </w:r>
          </w:p>
        </w:tc>
        <w:tc>
          <w:tcPr>
            <w:tcW w:w="790" w:type="pct"/>
            <w:tcBorders>
              <w:top w:val="single" w:sz="4" w:space="0" w:color="auto"/>
              <w:left w:val="single" w:sz="4" w:space="0" w:color="auto"/>
              <w:bottom w:val="single" w:sz="4" w:space="0" w:color="auto"/>
              <w:right w:val="single" w:sz="4" w:space="0" w:color="auto"/>
            </w:tcBorders>
            <w:hideMark/>
          </w:tcPr>
          <w:p w:rsidR="00CE629D" w:rsidRPr="006E58C4" w:rsidRDefault="00CE629D">
            <w:pPr>
              <w:spacing w:line="276" w:lineRule="auto"/>
              <w:rPr>
                <w:sz w:val="22"/>
                <w:szCs w:val="22"/>
                <w:lang w:eastAsia="en-US"/>
              </w:rPr>
            </w:pPr>
            <w:r w:rsidRPr="006E58C4">
              <w:rPr>
                <w:rFonts w:eastAsia="Calibri"/>
                <w:sz w:val="22"/>
                <w:szCs w:val="22"/>
                <w:lang w:eastAsia="en-US"/>
              </w:rPr>
              <w:lastRenderedPageBreak/>
              <w:t xml:space="preserve">По окончании осуществления мероприятий по технологическому </w:t>
            </w:r>
            <w:r w:rsidRPr="006E58C4">
              <w:rPr>
                <w:rFonts w:eastAsia="Calibri"/>
                <w:sz w:val="22"/>
                <w:szCs w:val="22"/>
                <w:lang w:eastAsia="en-US"/>
              </w:rPr>
              <w:lastRenderedPageBreak/>
              <w:t>присоединению</w:t>
            </w:r>
          </w:p>
        </w:tc>
        <w:tc>
          <w:tcPr>
            <w:tcW w:w="896" w:type="pct"/>
            <w:tcBorders>
              <w:top w:val="single" w:sz="4" w:space="0" w:color="auto"/>
              <w:left w:val="single" w:sz="4" w:space="0" w:color="auto"/>
              <w:bottom w:val="single" w:sz="4" w:space="0" w:color="auto"/>
              <w:right w:val="single" w:sz="4" w:space="0" w:color="auto"/>
            </w:tcBorders>
            <w:hideMark/>
          </w:tcPr>
          <w:p w:rsidR="00CE629D" w:rsidRPr="006E58C4" w:rsidRDefault="00CE629D">
            <w:pPr>
              <w:spacing w:line="276" w:lineRule="auto"/>
              <w:rPr>
                <w:sz w:val="22"/>
                <w:szCs w:val="22"/>
                <w:lang w:eastAsia="en-US"/>
              </w:rPr>
            </w:pPr>
            <w:r w:rsidRPr="006E58C4">
              <w:rPr>
                <w:sz w:val="22"/>
                <w:szCs w:val="22"/>
                <w:lang w:eastAsia="en-US"/>
              </w:rPr>
              <w:lastRenderedPageBreak/>
              <w:t xml:space="preserve">Пункт 19 Правил технологического присоединения энергопринимающих </w:t>
            </w:r>
            <w:r w:rsidRPr="006E58C4">
              <w:rPr>
                <w:sz w:val="22"/>
                <w:szCs w:val="22"/>
                <w:lang w:eastAsia="en-US"/>
              </w:rPr>
              <w:lastRenderedPageBreak/>
              <w:t xml:space="preserve">устройств потребителей электрической энергии </w:t>
            </w:r>
          </w:p>
        </w:tc>
      </w:tr>
      <w:tr w:rsidR="00CD5C94" w:rsidRPr="00CD5C94" w:rsidTr="00744830">
        <w:trPr>
          <w:trHeight w:val="695"/>
        </w:trPr>
        <w:tc>
          <w:tcPr>
            <w:tcW w:w="15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b/>
                <w:bCs/>
                <w:color w:val="FF0000"/>
                <w:lang w:eastAsia="en-US"/>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color w:val="FF0000"/>
                <w:lang w:eastAsia="en-US"/>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rsidR="00CE629D" w:rsidRPr="00CD5C94" w:rsidRDefault="00CE629D">
            <w:pPr>
              <w:rPr>
                <w:color w:val="FF0000"/>
                <w:lang w:eastAsia="en-US"/>
              </w:rPr>
            </w:pPr>
          </w:p>
        </w:tc>
        <w:tc>
          <w:tcPr>
            <w:tcW w:w="1094" w:type="pct"/>
            <w:tcBorders>
              <w:top w:val="single" w:sz="4" w:space="0" w:color="auto"/>
              <w:left w:val="single" w:sz="4" w:space="0" w:color="auto"/>
              <w:bottom w:val="single" w:sz="4" w:space="0" w:color="auto"/>
              <w:right w:val="single" w:sz="4" w:space="0" w:color="auto"/>
            </w:tcBorders>
            <w:hideMark/>
          </w:tcPr>
          <w:p w:rsidR="00CE629D" w:rsidRPr="006E58C4" w:rsidRDefault="00CE629D" w:rsidP="00744830">
            <w:pPr>
              <w:autoSpaceDE w:val="0"/>
              <w:autoSpaceDN w:val="0"/>
              <w:adjustRightInd w:val="0"/>
              <w:spacing w:line="276" w:lineRule="auto"/>
              <w:jc w:val="both"/>
              <w:rPr>
                <w:lang w:eastAsia="en-US"/>
              </w:rPr>
            </w:pPr>
            <w:r w:rsidRPr="006E58C4">
              <w:rPr>
                <w:bCs/>
                <w:sz w:val="22"/>
                <w:szCs w:val="22"/>
                <w:lang w:eastAsia="en-US"/>
              </w:rPr>
              <w:t>9.4.</w:t>
            </w:r>
            <w:r w:rsidRPr="006E58C4">
              <w:rPr>
                <w:sz w:val="22"/>
                <w:szCs w:val="22"/>
                <w:lang w:eastAsia="en-US"/>
              </w:rPr>
              <w:t xml:space="preserve"> Направление сетевой организацией подписанных с заявителем актов в </w:t>
            </w:r>
            <w:proofErr w:type="spellStart"/>
            <w:r w:rsidRPr="006E58C4">
              <w:rPr>
                <w:sz w:val="22"/>
                <w:szCs w:val="22"/>
                <w:lang w:eastAsia="en-US"/>
              </w:rPr>
              <w:t>энергосбытовую</w:t>
            </w:r>
            <w:proofErr w:type="spellEnd"/>
            <w:r w:rsidRPr="006E58C4">
              <w:rPr>
                <w:sz w:val="22"/>
                <w:szCs w:val="22"/>
                <w:lang w:eastAsia="en-US"/>
              </w:rPr>
              <w:t xml:space="preserve"> организацию </w:t>
            </w:r>
          </w:p>
        </w:tc>
        <w:tc>
          <w:tcPr>
            <w:tcW w:w="655" w:type="pct"/>
            <w:tcBorders>
              <w:top w:val="single" w:sz="4" w:space="0" w:color="auto"/>
              <w:left w:val="single" w:sz="4" w:space="0" w:color="auto"/>
              <w:bottom w:val="single" w:sz="4" w:space="0" w:color="auto"/>
              <w:right w:val="single" w:sz="4" w:space="0" w:color="auto"/>
            </w:tcBorders>
            <w:hideMark/>
          </w:tcPr>
          <w:p w:rsidR="00CE629D" w:rsidRPr="006E58C4" w:rsidRDefault="00CE629D">
            <w:pPr>
              <w:autoSpaceDE w:val="0"/>
              <w:autoSpaceDN w:val="0"/>
              <w:adjustRightInd w:val="0"/>
              <w:spacing w:line="276" w:lineRule="auto"/>
              <w:outlineLvl w:val="0"/>
              <w:rPr>
                <w:lang w:eastAsia="en-US"/>
              </w:rPr>
            </w:pPr>
            <w:r w:rsidRPr="006E58C4">
              <w:rPr>
                <w:sz w:val="22"/>
                <w:szCs w:val="22"/>
                <w:lang w:eastAsia="en-US"/>
              </w:rPr>
              <w:t>В письменной или электронной форме</w:t>
            </w:r>
          </w:p>
        </w:tc>
        <w:tc>
          <w:tcPr>
            <w:tcW w:w="790" w:type="pct"/>
            <w:tcBorders>
              <w:top w:val="single" w:sz="4" w:space="0" w:color="auto"/>
              <w:left w:val="single" w:sz="4" w:space="0" w:color="auto"/>
              <w:bottom w:val="single" w:sz="4" w:space="0" w:color="auto"/>
              <w:right w:val="single" w:sz="4" w:space="0" w:color="auto"/>
            </w:tcBorders>
            <w:hideMark/>
          </w:tcPr>
          <w:p w:rsidR="00CE629D" w:rsidRPr="006E58C4" w:rsidRDefault="00CE629D">
            <w:pPr>
              <w:spacing w:line="276" w:lineRule="auto"/>
              <w:rPr>
                <w:lang w:eastAsia="en-US"/>
              </w:rPr>
            </w:pPr>
            <w:r w:rsidRPr="006E58C4">
              <w:rPr>
                <w:sz w:val="22"/>
                <w:szCs w:val="22"/>
                <w:lang w:eastAsia="en-US"/>
              </w:rPr>
              <w:t>В течение 2 рабочих дней после предоставления подписанных  заявителем актов в сетевую организацию.</w:t>
            </w:r>
          </w:p>
        </w:tc>
        <w:tc>
          <w:tcPr>
            <w:tcW w:w="896" w:type="pct"/>
            <w:tcBorders>
              <w:top w:val="single" w:sz="4" w:space="0" w:color="auto"/>
              <w:left w:val="single" w:sz="4" w:space="0" w:color="auto"/>
              <w:bottom w:val="single" w:sz="4" w:space="0" w:color="auto"/>
              <w:right w:val="single" w:sz="4" w:space="0" w:color="auto"/>
            </w:tcBorders>
            <w:hideMark/>
          </w:tcPr>
          <w:p w:rsidR="00CE629D" w:rsidRPr="006E58C4" w:rsidRDefault="00CE629D">
            <w:pPr>
              <w:spacing w:line="276" w:lineRule="auto"/>
              <w:rPr>
                <w:lang w:eastAsia="en-US"/>
              </w:rPr>
            </w:pPr>
            <w:r w:rsidRPr="006E58C4">
              <w:rPr>
                <w:sz w:val="22"/>
                <w:szCs w:val="22"/>
                <w:lang w:eastAsia="en-US"/>
              </w:rPr>
              <w:t>Пункт 19 (1) Правил технологического присоединения энергопринимающих устройств потребителей электрической энергии</w:t>
            </w:r>
          </w:p>
        </w:tc>
      </w:tr>
    </w:tbl>
    <w:p w:rsidR="006E58C4" w:rsidRDefault="006E58C4" w:rsidP="00746E12">
      <w:pPr>
        <w:pStyle w:val="a3"/>
        <w:autoSpaceDE w:val="0"/>
        <w:autoSpaceDN w:val="0"/>
        <w:adjustRightInd w:val="0"/>
        <w:ind w:left="567"/>
        <w:jc w:val="both"/>
        <w:rPr>
          <w:b/>
          <w:sz w:val="26"/>
          <w:szCs w:val="26"/>
          <w:lang w:val="en-US"/>
        </w:rPr>
      </w:pPr>
    </w:p>
    <w:p w:rsidR="00746E12" w:rsidRPr="00376DBC" w:rsidRDefault="00746E12" w:rsidP="00746E12">
      <w:pPr>
        <w:pStyle w:val="a3"/>
        <w:autoSpaceDE w:val="0"/>
        <w:autoSpaceDN w:val="0"/>
        <w:adjustRightInd w:val="0"/>
        <w:ind w:left="567"/>
        <w:jc w:val="both"/>
        <w:rPr>
          <w:b/>
          <w:sz w:val="26"/>
          <w:szCs w:val="26"/>
        </w:rPr>
      </w:pPr>
      <w:bookmarkStart w:id="13" w:name="_GoBack"/>
      <w:bookmarkEnd w:id="13"/>
      <w:r w:rsidRPr="00376DBC">
        <w:rPr>
          <w:b/>
          <w:sz w:val="26"/>
          <w:szCs w:val="26"/>
        </w:rPr>
        <w:t>Способы подачи заявки:</w:t>
      </w:r>
    </w:p>
    <w:p w:rsidR="00746E12" w:rsidRPr="00376DBC" w:rsidRDefault="00746E12" w:rsidP="00746E12">
      <w:pPr>
        <w:pStyle w:val="a3"/>
        <w:numPr>
          <w:ilvl w:val="0"/>
          <w:numId w:val="7"/>
        </w:numPr>
        <w:autoSpaceDE w:val="0"/>
        <w:autoSpaceDN w:val="0"/>
        <w:adjustRightInd w:val="0"/>
        <w:ind w:left="0" w:firstLine="567"/>
        <w:jc w:val="both"/>
        <w:rPr>
          <w:sz w:val="26"/>
          <w:szCs w:val="26"/>
        </w:rPr>
      </w:pPr>
      <w:r w:rsidRPr="00376DBC">
        <w:rPr>
          <w:sz w:val="26"/>
          <w:szCs w:val="26"/>
        </w:rPr>
        <w:t>письмом;</w:t>
      </w:r>
    </w:p>
    <w:p w:rsidR="00746E12" w:rsidRPr="00376DBC" w:rsidRDefault="00746E12" w:rsidP="00746E12">
      <w:pPr>
        <w:pStyle w:val="a3"/>
        <w:numPr>
          <w:ilvl w:val="0"/>
          <w:numId w:val="7"/>
        </w:numPr>
        <w:autoSpaceDE w:val="0"/>
        <w:autoSpaceDN w:val="0"/>
        <w:adjustRightInd w:val="0"/>
        <w:ind w:left="0" w:firstLine="567"/>
        <w:jc w:val="both"/>
        <w:rPr>
          <w:sz w:val="26"/>
          <w:szCs w:val="26"/>
        </w:rPr>
      </w:pPr>
      <w:r w:rsidRPr="00376DBC">
        <w:rPr>
          <w:sz w:val="26"/>
          <w:szCs w:val="26"/>
        </w:rPr>
        <w:t>лично или через уполномоченного представителя;</w:t>
      </w:r>
    </w:p>
    <w:p w:rsidR="00746E12" w:rsidRPr="00376DBC" w:rsidRDefault="00746E12" w:rsidP="00746E12">
      <w:pPr>
        <w:pStyle w:val="a3"/>
        <w:numPr>
          <w:ilvl w:val="0"/>
          <w:numId w:val="7"/>
        </w:numPr>
        <w:autoSpaceDE w:val="0"/>
        <w:autoSpaceDN w:val="0"/>
        <w:adjustRightInd w:val="0"/>
        <w:spacing w:before="120"/>
        <w:jc w:val="both"/>
        <w:rPr>
          <w:sz w:val="26"/>
          <w:szCs w:val="26"/>
        </w:rPr>
      </w:pPr>
      <w:r w:rsidRPr="00376DBC">
        <w:rPr>
          <w:b/>
          <w:sz w:val="26"/>
          <w:szCs w:val="26"/>
        </w:rPr>
        <w:t>Контактная информация для направления обращений:</w:t>
      </w:r>
      <w:r w:rsidRPr="00376DBC">
        <w:rPr>
          <w:sz w:val="26"/>
          <w:szCs w:val="26"/>
        </w:rPr>
        <w:t xml:space="preserve"> </w:t>
      </w:r>
    </w:p>
    <w:p w:rsidR="00746E12" w:rsidRPr="00376DBC" w:rsidRDefault="00746E12" w:rsidP="00746E12">
      <w:pPr>
        <w:pStyle w:val="a3"/>
        <w:numPr>
          <w:ilvl w:val="0"/>
          <w:numId w:val="7"/>
        </w:numPr>
        <w:autoSpaceDE w:val="0"/>
        <w:autoSpaceDN w:val="0"/>
        <w:adjustRightInd w:val="0"/>
        <w:spacing w:after="60"/>
        <w:jc w:val="both"/>
      </w:pPr>
      <w:r w:rsidRPr="00376DBC">
        <w:rPr>
          <w:lang w:val="ru-RU"/>
        </w:rPr>
        <w:t>Телефон горячей лин</w:t>
      </w:r>
      <w:proofErr w:type="gramStart"/>
      <w:r w:rsidRPr="00376DBC">
        <w:rPr>
          <w:lang w:val="ru-RU"/>
        </w:rPr>
        <w:t>ии</w:t>
      </w:r>
      <w:r w:rsidRPr="00376DBC">
        <w:t xml:space="preserve"> </w:t>
      </w:r>
      <w:r w:rsidRPr="00376DBC">
        <w:rPr>
          <w:i/>
        </w:rPr>
        <w:t>АО</w:t>
      </w:r>
      <w:proofErr w:type="gramEnd"/>
      <w:r w:rsidRPr="00376DBC">
        <w:rPr>
          <w:i/>
        </w:rPr>
        <w:t xml:space="preserve"> «ОРЭС-Тамбов»</w:t>
      </w:r>
      <w:r w:rsidRPr="00376DBC">
        <w:t xml:space="preserve"> </w:t>
      </w:r>
      <w:r w:rsidRPr="00376DBC">
        <w:rPr>
          <w:b/>
        </w:rPr>
        <w:t>8-800-</w:t>
      </w:r>
      <w:r w:rsidRPr="00376DBC">
        <w:rPr>
          <w:b/>
          <w:lang w:val="ru-RU"/>
        </w:rPr>
        <w:t>250-12-35</w:t>
      </w:r>
    </w:p>
    <w:p w:rsidR="00746E12" w:rsidRPr="00376DBC" w:rsidRDefault="00746E12" w:rsidP="00746E12">
      <w:pPr>
        <w:pStyle w:val="a3"/>
        <w:numPr>
          <w:ilvl w:val="0"/>
          <w:numId w:val="7"/>
        </w:numPr>
        <w:autoSpaceDE w:val="0"/>
        <w:autoSpaceDN w:val="0"/>
        <w:adjustRightInd w:val="0"/>
        <w:jc w:val="both"/>
        <w:rPr>
          <w:sz w:val="26"/>
          <w:szCs w:val="26"/>
        </w:rPr>
      </w:pPr>
      <w:r w:rsidRPr="00376DBC">
        <w:rPr>
          <w:sz w:val="26"/>
          <w:szCs w:val="26"/>
        </w:rPr>
        <w:t xml:space="preserve">Адрес электронной почты АО «ОРЭС-Тамбов»: </w:t>
      </w:r>
      <w:r w:rsidRPr="00376DBC">
        <w:rPr>
          <w:sz w:val="26"/>
          <w:szCs w:val="26"/>
          <w:lang w:val="en-US"/>
        </w:rPr>
        <w:t>info</w:t>
      </w:r>
      <w:r w:rsidRPr="00376DBC">
        <w:rPr>
          <w:sz w:val="26"/>
          <w:szCs w:val="26"/>
        </w:rPr>
        <w:t>@</w:t>
      </w:r>
      <w:r w:rsidR="00CD5C94" w:rsidRPr="00376DBC">
        <w:rPr>
          <w:sz w:val="26"/>
          <w:szCs w:val="26"/>
        </w:rPr>
        <w:t xml:space="preserve"> </w:t>
      </w:r>
      <w:proofErr w:type="spellStart"/>
      <w:r w:rsidR="00CD5C94" w:rsidRPr="00376DBC">
        <w:rPr>
          <w:sz w:val="26"/>
          <w:szCs w:val="26"/>
        </w:rPr>
        <w:t>ores</w:t>
      </w:r>
      <w:proofErr w:type="spellEnd"/>
      <w:r w:rsidR="00CD5C94" w:rsidRPr="00376DBC">
        <w:rPr>
          <w:sz w:val="26"/>
          <w:szCs w:val="26"/>
          <w:lang w:val="ru-RU"/>
        </w:rPr>
        <w:t>-</w:t>
      </w:r>
      <w:r w:rsidR="00CD5C94" w:rsidRPr="00376DBC">
        <w:rPr>
          <w:sz w:val="26"/>
          <w:szCs w:val="26"/>
        </w:rPr>
        <w:t>tambov</w:t>
      </w:r>
      <w:r w:rsidRPr="00376DBC">
        <w:rPr>
          <w:sz w:val="26"/>
          <w:szCs w:val="26"/>
        </w:rPr>
        <w:t>.</w:t>
      </w:r>
      <w:r w:rsidRPr="00376DBC">
        <w:rPr>
          <w:sz w:val="26"/>
          <w:szCs w:val="26"/>
          <w:lang w:val="en-US"/>
        </w:rPr>
        <w:t>ru</w:t>
      </w:r>
    </w:p>
    <w:p w:rsidR="00755168" w:rsidRPr="00376DBC" w:rsidRDefault="00746E12" w:rsidP="00746E12">
      <w:pPr>
        <w:pStyle w:val="a3"/>
        <w:numPr>
          <w:ilvl w:val="0"/>
          <w:numId w:val="7"/>
        </w:numPr>
        <w:autoSpaceDE w:val="0"/>
        <w:autoSpaceDN w:val="0"/>
        <w:adjustRightInd w:val="0"/>
        <w:spacing w:before="120"/>
        <w:jc w:val="both"/>
      </w:pPr>
      <w:r w:rsidRPr="00376DBC">
        <w:rPr>
          <w:sz w:val="26"/>
          <w:szCs w:val="26"/>
        </w:rPr>
        <w:t>Адреса офис</w:t>
      </w:r>
      <w:r w:rsidR="00E338F9" w:rsidRPr="00376DBC">
        <w:rPr>
          <w:sz w:val="26"/>
          <w:szCs w:val="26"/>
          <w:lang w:val="ru-RU"/>
        </w:rPr>
        <w:t>а</w:t>
      </w:r>
      <w:r w:rsidRPr="00376DBC">
        <w:rPr>
          <w:sz w:val="26"/>
          <w:szCs w:val="26"/>
        </w:rPr>
        <w:t xml:space="preserve"> обслуживания потребителей: </w:t>
      </w:r>
      <w:hyperlink r:id="rId10" w:history="1">
        <w:r w:rsidRPr="00376DBC">
          <w:rPr>
            <w:rStyle w:val="a5"/>
            <w:color w:val="auto"/>
            <w:lang w:val="ru-RU"/>
          </w:rPr>
          <w:t>г.</w:t>
        </w:r>
      </w:hyperlink>
      <w:r w:rsidRPr="00376DBC">
        <w:rPr>
          <w:rStyle w:val="a5"/>
          <w:color w:val="auto"/>
          <w:lang w:val="ru-RU"/>
        </w:rPr>
        <w:t xml:space="preserve"> Тамбов ул. </w:t>
      </w:r>
      <w:proofErr w:type="spellStart"/>
      <w:r w:rsidRPr="00376DBC">
        <w:rPr>
          <w:rStyle w:val="a5"/>
          <w:color w:val="auto"/>
          <w:lang w:val="ru-RU"/>
        </w:rPr>
        <w:t>С.Разина</w:t>
      </w:r>
      <w:proofErr w:type="spellEnd"/>
      <w:r w:rsidRPr="00376DBC">
        <w:rPr>
          <w:rStyle w:val="a5"/>
          <w:color w:val="auto"/>
          <w:lang w:val="ru-RU"/>
        </w:rPr>
        <w:t>, 6</w:t>
      </w:r>
    </w:p>
    <w:sectPr w:rsidR="00755168" w:rsidRPr="00376DBC" w:rsidSect="00136CFB">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CD0" w:rsidRDefault="00AC2CD0" w:rsidP="00136CFB">
      <w:r>
        <w:separator/>
      </w:r>
    </w:p>
  </w:endnote>
  <w:endnote w:type="continuationSeparator" w:id="0">
    <w:p w:rsidR="00AC2CD0" w:rsidRDefault="00AC2CD0" w:rsidP="0013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CD0" w:rsidRDefault="00AC2CD0" w:rsidP="00136CFB">
      <w:r>
        <w:separator/>
      </w:r>
    </w:p>
  </w:footnote>
  <w:footnote w:type="continuationSeparator" w:id="0">
    <w:p w:rsidR="00AC2CD0" w:rsidRDefault="00AC2CD0" w:rsidP="00136CFB">
      <w:r>
        <w:continuationSeparator/>
      </w:r>
    </w:p>
  </w:footnote>
  <w:footnote w:id="1">
    <w:p w:rsidR="00AC2CD0" w:rsidRDefault="00AC2CD0" w:rsidP="00CE629D">
      <w:pPr>
        <w:pStyle w:val="af"/>
        <w:jc w:val="both"/>
      </w:pPr>
      <w:r>
        <w:rPr>
          <w:rStyle w:val="a6"/>
        </w:rPr>
        <w:footnoteRef/>
      </w:r>
      <w: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AC2CD0" w:rsidRDefault="00AC2CD0" w:rsidP="00CE629D">
      <w:pPr>
        <w:autoSpaceDE w:val="0"/>
        <w:autoSpaceDN w:val="0"/>
        <w:adjustRightInd w:val="0"/>
        <w:jc w:val="both"/>
      </w:pPr>
      <w:r>
        <w:rPr>
          <w:rStyle w:val="a6"/>
        </w:rPr>
        <w:footnoteRef/>
      </w:r>
      <w:r>
        <w:t xml:space="preserve"> Основы функционирования розничных рынков электрической энергии, утвержденные постановлением Правительства РФ от 04.05.2012 № 442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1C1"/>
    <w:multiLevelType w:val="hybridMultilevel"/>
    <w:tmpl w:val="83689624"/>
    <w:lvl w:ilvl="0" w:tplc="02D4E582">
      <w:start w:val="1"/>
      <w:numFmt w:val="bullet"/>
      <w:lvlText w:val=""/>
      <w:lvlJc w:val="left"/>
      <w:pPr>
        <w:ind w:left="899" w:hanging="360"/>
      </w:pPr>
      <w:rPr>
        <w:rFonts w:ascii="Symbol" w:hAnsi="Symbol"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231C11D9"/>
    <w:multiLevelType w:val="hybridMultilevel"/>
    <w:tmpl w:val="E4D8CA8C"/>
    <w:lvl w:ilvl="0" w:tplc="76F2A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2E5874"/>
    <w:multiLevelType w:val="multilevel"/>
    <w:tmpl w:val="A81E273E"/>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ascii="Times New Roman" w:hAnsi="Times New Roman" w:cs="Times New Roman" w:hint="default"/>
        <w:b/>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
    <w:nsid w:val="3D4C46FD"/>
    <w:multiLevelType w:val="hybridMultilevel"/>
    <w:tmpl w:val="B586869C"/>
    <w:lvl w:ilvl="0" w:tplc="74BE065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DE95BA3"/>
    <w:multiLevelType w:val="hybridMultilevel"/>
    <w:tmpl w:val="05C46908"/>
    <w:lvl w:ilvl="0" w:tplc="F59CF4A6">
      <w:start w:val="1"/>
      <w:numFmt w:val="lowerLetter"/>
      <w:lvlText w:val="%1)"/>
      <w:lvlJc w:val="left"/>
      <w:pPr>
        <w:ind w:left="1440" w:hanging="360"/>
      </w:pPr>
      <w:rPr>
        <w:rFonts w:eastAsia="Times New Roman" w:hint="default"/>
        <w:b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90341B4"/>
    <w:multiLevelType w:val="hybridMultilevel"/>
    <w:tmpl w:val="A7783932"/>
    <w:lvl w:ilvl="0" w:tplc="02D4E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20C6096"/>
    <w:multiLevelType w:val="hybridMultilevel"/>
    <w:tmpl w:val="6C765920"/>
    <w:lvl w:ilvl="0" w:tplc="02D4E582">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58350F1"/>
    <w:multiLevelType w:val="hybridMultilevel"/>
    <w:tmpl w:val="E36EAC5A"/>
    <w:lvl w:ilvl="0" w:tplc="41F2695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57D54A87"/>
    <w:multiLevelType w:val="hybridMultilevel"/>
    <w:tmpl w:val="2A5C5D10"/>
    <w:lvl w:ilvl="0" w:tplc="A7DAC14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5"/>
  </w:num>
  <w:num w:numId="4">
    <w:abstractNumId w:val="0"/>
  </w:num>
  <w:num w:numId="5">
    <w:abstractNumId w:val="4"/>
  </w:num>
  <w:num w:numId="6">
    <w:abstractNumId w:val="1"/>
  </w:num>
  <w:num w:numId="7">
    <w:abstractNumId w:val="6"/>
  </w:num>
  <w:num w:numId="8">
    <w:abstractNumId w:val="7"/>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FB"/>
    <w:rsid w:val="00056FEE"/>
    <w:rsid w:val="00075215"/>
    <w:rsid w:val="00136CFB"/>
    <w:rsid w:val="00274BF0"/>
    <w:rsid w:val="002A2766"/>
    <w:rsid w:val="00376DBC"/>
    <w:rsid w:val="00433FA7"/>
    <w:rsid w:val="00471F66"/>
    <w:rsid w:val="004C7ACF"/>
    <w:rsid w:val="004E37B3"/>
    <w:rsid w:val="005141C6"/>
    <w:rsid w:val="00610B51"/>
    <w:rsid w:val="0062328C"/>
    <w:rsid w:val="006778E3"/>
    <w:rsid w:val="00690838"/>
    <w:rsid w:val="006E58C4"/>
    <w:rsid w:val="006F5A72"/>
    <w:rsid w:val="0072371F"/>
    <w:rsid w:val="007320C7"/>
    <w:rsid w:val="00744830"/>
    <w:rsid w:val="00746E12"/>
    <w:rsid w:val="00755168"/>
    <w:rsid w:val="0077433A"/>
    <w:rsid w:val="008226F4"/>
    <w:rsid w:val="00827FD9"/>
    <w:rsid w:val="00863D88"/>
    <w:rsid w:val="00A26AF7"/>
    <w:rsid w:val="00AC027A"/>
    <w:rsid w:val="00AC2CD0"/>
    <w:rsid w:val="00BA29D9"/>
    <w:rsid w:val="00CD1A02"/>
    <w:rsid w:val="00CD5C94"/>
    <w:rsid w:val="00CE629D"/>
    <w:rsid w:val="00D05371"/>
    <w:rsid w:val="00D20929"/>
    <w:rsid w:val="00E338F9"/>
    <w:rsid w:val="00E52099"/>
    <w:rsid w:val="00E60519"/>
    <w:rsid w:val="00EA0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6CFB"/>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6CFB"/>
    <w:rPr>
      <w:rFonts w:ascii="Cambria" w:eastAsia="Times New Roman" w:hAnsi="Cambria" w:cs="Times New Roman"/>
      <w:b/>
      <w:bCs/>
      <w:color w:val="365F91"/>
      <w:sz w:val="28"/>
      <w:szCs w:val="28"/>
      <w:lang w:val="x-none" w:eastAsia="ru-RU"/>
    </w:rPr>
  </w:style>
  <w:style w:type="paragraph" w:styleId="a3">
    <w:name w:val="List Paragraph"/>
    <w:basedOn w:val="a"/>
    <w:link w:val="a4"/>
    <w:uiPriority w:val="34"/>
    <w:qFormat/>
    <w:rsid w:val="00136CFB"/>
    <w:pPr>
      <w:ind w:left="720"/>
      <w:contextualSpacing/>
    </w:pPr>
    <w:rPr>
      <w:lang w:val="x-none"/>
    </w:rPr>
  </w:style>
  <w:style w:type="character" w:customStyle="1" w:styleId="a4">
    <w:name w:val="Абзац списка Знак"/>
    <w:link w:val="a3"/>
    <w:uiPriority w:val="34"/>
    <w:locked/>
    <w:rsid w:val="00136CFB"/>
    <w:rPr>
      <w:rFonts w:ascii="Times New Roman" w:eastAsia="Times New Roman" w:hAnsi="Times New Roman" w:cs="Times New Roman"/>
      <w:sz w:val="24"/>
      <w:szCs w:val="24"/>
      <w:lang w:val="x-none" w:eastAsia="ru-RU"/>
    </w:rPr>
  </w:style>
  <w:style w:type="character" w:styleId="a5">
    <w:name w:val="Hyperlink"/>
    <w:uiPriority w:val="99"/>
    <w:unhideWhenUsed/>
    <w:rsid w:val="00136CFB"/>
    <w:rPr>
      <w:color w:val="0000FF"/>
      <w:u w:val="single"/>
    </w:rPr>
  </w:style>
  <w:style w:type="character" w:styleId="a6">
    <w:name w:val="footnote reference"/>
    <w:unhideWhenUsed/>
    <w:rsid w:val="00136CFB"/>
    <w:rPr>
      <w:vertAlign w:val="superscript"/>
    </w:rPr>
  </w:style>
  <w:style w:type="character" w:styleId="a7">
    <w:name w:val="annotation reference"/>
    <w:basedOn w:val="a0"/>
    <w:uiPriority w:val="99"/>
    <w:semiHidden/>
    <w:unhideWhenUsed/>
    <w:rsid w:val="007320C7"/>
    <w:rPr>
      <w:sz w:val="16"/>
      <w:szCs w:val="16"/>
    </w:rPr>
  </w:style>
  <w:style w:type="paragraph" w:styleId="a8">
    <w:name w:val="annotation text"/>
    <w:basedOn w:val="a"/>
    <w:link w:val="a9"/>
    <w:uiPriority w:val="99"/>
    <w:semiHidden/>
    <w:unhideWhenUsed/>
    <w:rsid w:val="007320C7"/>
    <w:rPr>
      <w:sz w:val="20"/>
      <w:szCs w:val="20"/>
    </w:rPr>
  </w:style>
  <w:style w:type="character" w:customStyle="1" w:styleId="a9">
    <w:name w:val="Текст примечания Знак"/>
    <w:basedOn w:val="a0"/>
    <w:link w:val="a8"/>
    <w:uiPriority w:val="99"/>
    <w:semiHidden/>
    <w:rsid w:val="007320C7"/>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7320C7"/>
    <w:rPr>
      <w:b/>
      <w:bCs/>
    </w:rPr>
  </w:style>
  <w:style w:type="character" w:customStyle="1" w:styleId="ab">
    <w:name w:val="Тема примечания Знак"/>
    <w:basedOn w:val="a9"/>
    <w:link w:val="aa"/>
    <w:uiPriority w:val="99"/>
    <w:semiHidden/>
    <w:rsid w:val="007320C7"/>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7320C7"/>
    <w:rPr>
      <w:rFonts w:ascii="Tahoma" w:hAnsi="Tahoma" w:cs="Tahoma"/>
      <w:sz w:val="16"/>
      <w:szCs w:val="16"/>
    </w:rPr>
  </w:style>
  <w:style w:type="character" w:customStyle="1" w:styleId="ad">
    <w:name w:val="Текст выноски Знак"/>
    <w:basedOn w:val="a0"/>
    <w:link w:val="ac"/>
    <w:uiPriority w:val="99"/>
    <w:semiHidden/>
    <w:rsid w:val="007320C7"/>
    <w:rPr>
      <w:rFonts w:ascii="Tahoma" w:eastAsia="Times New Roman" w:hAnsi="Tahoma" w:cs="Tahoma"/>
      <w:sz w:val="16"/>
      <w:szCs w:val="16"/>
      <w:lang w:eastAsia="ru-RU"/>
    </w:rPr>
  </w:style>
  <w:style w:type="character" w:styleId="ae">
    <w:name w:val="FollowedHyperlink"/>
    <w:basedOn w:val="a0"/>
    <w:uiPriority w:val="99"/>
    <w:semiHidden/>
    <w:unhideWhenUsed/>
    <w:rsid w:val="006778E3"/>
    <w:rPr>
      <w:color w:val="800080" w:themeColor="followedHyperlink"/>
      <w:u w:val="single"/>
    </w:rPr>
  </w:style>
  <w:style w:type="paragraph" w:styleId="af">
    <w:name w:val="footnote text"/>
    <w:basedOn w:val="a"/>
    <w:link w:val="af0"/>
    <w:unhideWhenUsed/>
    <w:rsid w:val="00827FD9"/>
    <w:rPr>
      <w:sz w:val="20"/>
      <w:szCs w:val="20"/>
      <w:lang w:val="x-none" w:eastAsia="x-none"/>
    </w:rPr>
  </w:style>
  <w:style w:type="character" w:customStyle="1" w:styleId="af0">
    <w:name w:val="Текст сноски Знак"/>
    <w:basedOn w:val="a0"/>
    <w:link w:val="af"/>
    <w:rsid w:val="00827FD9"/>
    <w:rPr>
      <w:rFonts w:ascii="Times New Roman" w:eastAsia="Times New Roman" w:hAnsi="Times New Roman" w:cs="Times New Roman"/>
      <w:sz w:val="20"/>
      <w:szCs w:val="20"/>
      <w:lang w:val="x-none" w:eastAsia="x-none"/>
    </w:rPr>
  </w:style>
  <w:style w:type="paragraph" w:customStyle="1" w:styleId="ConsPlusNormal">
    <w:name w:val="ConsPlusNormal"/>
    <w:link w:val="ConsPlusNormal0"/>
    <w:rsid w:val="00BA29D9"/>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BA29D9"/>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6CFB"/>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6CFB"/>
    <w:rPr>
      <w:rFonts w:ascii="Cambria" w:eastAsia="Times New Roman" w:hAnsi="Cambria" w:cs="Times New Roman"/>
      <w:b/>
      <w:bCs/>
      <w:color w:val="365F91"/>
      <w:sz w:val="28"/>
      <w:szCs w:val="28"/>
      <w:lang w:val="x-none" w:eastAsia="ru-RU"/>
    </w:rPr>
  </w:style>
  <w:style w:type="paragraph" w:styleId="a3">
    <w:name w:val="List Paragraph"/>
    <w:basedOn w:val="a"/>
    <w:link w:val="a4"/>
    <w:uiPriority w:val="34"/>
    <w:qFormat/>
    <w:rsid w:val="00136CFB"/>
    <w:pPr>
      <w:ind w:left="720"/>
      <w:contextualSpacing/>
    </w:pPr>
    <w:rPr>
      <w:lang w:val="x-none"/>
    </w:rPr>
  </w:style>
  <w:style w:type="character" w:customStyle="1" w:styleId="a4">
    <w:name w:val="Абзац списка Знак"/>
    <w:link w:val="a3"/>
    <w:uiPriority w:val="34"/>
    <w:locked/>
    <w:rsid w:val="00136CFB"/>
    <w:rPr>
      <w:rFonts w:ascii="Times New Roman" w:eastAsia="Times New Roman" w:hAnsi="Times New Roman" w:cs="Times New Roman"/>
      <w:sz w:val="24"/>
      <w:szCs w:val="24"/>
      <w:lang w:val="x-none" w:eastAsia="ru-RU"/>
    </w:rPr>
  </w:style>
  <w:style w:type="character" w:styleId="a5">
    <w:name w:val="Hyperlink"/>
    <w:uiPriority w:val="99"/>
    <w:unhideWhenUsed/>
    <w:rsid w:val="00136CFB"/>
    <w:rPr>
      <w:color w:val="0000FF"/>
      <w:u w:val="single"/>
    </w:rPr>
  </w:style>
  <w:style w:type="character" w:styleId="a6">
    <w:name w:val="footnote reference"/>
    <w:unhideWhenUsed/>
    <w:rsid w:val="00136CFB"/>
    <w:rPr>
      <w:vertAlign w:val="superscript"/>
    </w:rPr>
  </w:style>
  <w:style w:type="character" w:styleId="a7">
    <w:name w:val="annotation reference"/>
    <w:basedOn w:val="a0"/>
    <w:uiPriority w:val="99"/>
    <w:semiHidden/>
    <w:unhideWhenUsed/>
    <w:rsid w:val="007320C7"/>
    <w:rPr>
      <w:sz w:val="16"/>
      <w:szCs w:val="16"/>
    </w:rPr>
  </w:style>
  <w:style w:type="paragraph" w:styleId="a8">
    <w:name w:val="annotation text"/>
    <w:basedOn w:val="a"/>
    <w:link w:val="a9"/>
    <w:uiPriority w:val="99"/>
    <w:semiHidden/>
    <w:unhideWhenUsed/>
    <w:rsid w:val="007320C7"/>
    <w:rPr>
      <w:sz w:val="20"/>
      <w:szCs w:val="20"/>
    </w:rPr>
  </w:style>
  <w:style w:type="character" w:customStyle="1" w:styleId="a9">
    <w:name w:val="Текст примечания Знак"/>
    <w:basedOn w:val="a0"/>
    <w:link w:val="a8"/>
    <w:uiPriority w:val="99"/>
    <w:semiHidden/>
    <w:rsid w:val="007320C7"/>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7320C7"/>
    <w:rPr>
      <w:b/>
      <w:bCs/>
    </w:rPr>
  </w:style>
  <w:style w:type="character" w:customStyle="1" w:styleId="ab">
    <w:name w:val="Тема примечания Знак"/>
    <w:basedOn w:val="a9"/>
    <w:link w:val="aa"/>
    <w:uiPriority w:val="99"/>
    <w:semiHidden/>
    <w:rsid w:val="007320C7"/>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7320C7"/>
    <w:rPr>
      <w:rFonts w:ascii="Tahoma" w:hAnsi="Tahoma" w:cs="Tahoma"/>
      <w:sz w:val="16"/>
      <w:szCs w:val="16"/>
    </w:rPr>
  </w:style>
  <w:style w:type="character" w:customStyle="1" w:styleId="ad">
    <w:name w:val="Текст выноски Знак"/>
    <w:basedOn w:val="a0"/>
    <w:link w:val="ac"/>
    <w:uiPriority w:val="99"/>
    <w:semiHidden/>
    <w:rsid w:val="007320C7"/>
    <w:rPr>
      <w:rFonts w:ascii="Tahoma" w:eastAsia="Times New Roman" w:hAnsi="Tahoma" w:cs="Tahoma"/>
      <w:sz w:val="16"/>
      <w:szCs w:val="16"/>
      <w:lang w:eastAsia="ru-RU"/>
    </w:rPr>
  </w:style>
  <w:style w:type="character" w:styleId="ae">
    <w:name w:val="FollowedHyperlink"/>
    <w:basedOn w:val="a0"/>
    <w:uiPriority w:val="99"/>
    <w:semiHidden/>
    <w:unhideWhenUsed/>
    <w:rsid w:val="006778E3"/>
    <w:rPr>
      <w:color w:val="800080" w:themeColor="followedHyperlink"/>
      <w:u w:val="single"/>
    </w:rPr>
  </w:style>
  <w:style w:type="paragraph" w:styleId="af">
    <w:name w:val="footnote text"/>
    <w:basedOn w:val="a"/>
    <w:link w:val="af0"/>
    <w:unhideWhenUsed/>
    <w:rsid w:val="00827FD9"/>
    <w:rPr>
      <w:sz w:val="20"/>
      <w:szCs w:val="20"/>
      <w:lang w:val="x-none" w:eastAsia="x-none"/>
    </w:rPr>
  </w:style>
  <w:style w:type="character" w:customStyle="1" w:styleId="af0">
    <w:name w:val="Текст сноски Знак"/>
    <w:basedOn w:val="a0"/>
    <w:link w:val="af"/>
    <w:rsid w:val="00827FD9"/>
    <w:rPr>
      <w:rFonts w:ascii="Times New Roman" w:eastAsia="Times New Roman" w:hAnsi="Times New Roman" w:cs="Times New Roman"/>
      <w:sz w:val="20"/>
      <w:szCs w:val="20"/>
      <w:lang w:val="x-none" w:eastAsia="x-none"/>
    </w:rPr>
  </w:style>
  <w:style w:type="paragraph" w:customStyle="1" w:styleId="ConsPlusNormal">
    <w:name w:val="ConsPlusNormal"/>
    <w:link w:val="ConsPlusNormal0"/>
    <w:rsid w:val="00BA29D9"/>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BA29D9"/>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rsk-cp.ru/for_consumers/consumer_service/consumer_service_office/" TargetMode="Externa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16</Pages>
  <Words>3432</Words>
  <Characters>19569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Елена Анатольевна</dc:creator>
  <cp:lastModifiedBy>Самодуров Алексей Владимирович</cp:lastModifiedBy>
  <cp:revision>7</cp:revision>
  <dcterms:created xsi:type="dcterms:W3CDTF">2021-02-25T13:30:00Z</dcterms:created>
  <dcterms:modified xsi:type="dcterms:W3CDTF">2024-02-15T12:54:00Z</dcterms:modified>
</cp:coreProperties>
</file>